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time" w:hAnsi="time" w:eastAsia="宋体" w:cs="Times New Roman"/>
          <w:sz w:val="32"/>
          <w:szCs w:val="32"/>
        </w:rPr>
      </w:pPr>
    </w:p>
    <w:p>
      <w:pPr>
        <w:rPr>
          <w:rFonts w:hint="eastAsia" w:ascii="time" w:hAnsi="time" w:eastAsia="宋体" w:cs="Times New Roman"/>
          <w:sz w:val="32"/>
          <w:szCs w:val="32"/>
        </w:rPr>
      </w:pPr>
    </w:p>
    <w:p>
      <w:pPr>
        <w:rPr>
          <w:rFonts w:hint="eastAsia" w:ascii="time" w:hAnsi="time" w:eastAsia="宋体" w:cs="Times New Roman"/>
          <w:sz w:val="32"/>
          <w:szCs w:val="32"/>
        </w:rPr>
      </w:pPr>
    </w:p>
    <w:p>
      <w:pPr>
        <w:jc w:val="center"/>
        <w:rPr>
          <w:rFonts w:hint="eastAsia" w:ascii="time" w:hAnsi="time" w:eastAsia="方正小标宋简体" w:cs="方正小标宋简体"/>
          <w:kern w:val="48"/>
          <w:sz w:val="32"/>
          <w:szCs w:val="32"/>
        </w:rPr>
      </w:pPr>
      <w:r>
        <w:rPr>
          <w:rFonts w:hint="eastAsia" w:ascii="time" w:hAnsi="time" w:eastAsia="方正小标宋简体" w:cs="方正小标宋简体"/>
          <w:color w:val="FF0000"/>
          <w:spacing w:val="170"/>
          <w:kern w:val="48"/>
          <w:sz w:val="96"/>
          <w:szCs w:val="96"/>
        </w:rPr>
        <w:t>西南大学文</w:t>
      </w:r>
      <w:r>
        <w:rPr>
          <w:rFonts w:hint="eastAsia" w:ascii="time" w:hAnsi="time" w:eastAsia="方正小标宋简体" w:cs="方正小标宋简体"/>
          <w:color w:val="FF0000"/>
          <w:kern w:val="48"/>
          <w:sz w:val="96"/>
          <w:szCs w:val="96"/>
        </w:rPr>
        <w:t>件</w:t>
      </w:r>
    </w:p>
    <w:p>
      <w:pPr>
        <w:jc w:val="center"/>
        <w:rPr>
          <w:rFonts w:hint="eastAsia" w:ascii="time" w:hAnsi="time" w:eastAsia="仿宋_GB2312" w:cs="方正小标宋简体"/>
          <w:sz w:val="32"/>
          <w:szCs w:val="32"/>
        </w:rPr>
      </w:pPr>
    </w:p>
    <w:p>
      <w:pPr>
        <w:jc w:val="center"/>
        <w:rPr>
          <w:rFonts w:hint="default" w:ascii="Times New Roman" w:hAnsi="Times New Roman" w:eastAsia="方正仿宋_GBK" w:cs="Times New Roman"/>
          <w:color w:val="auto"/>
          <w:sz w:val="32"/>
          <w:szCs w:val="32"/>
          <w:lang w:val="en-US" w:eastAsia="zh-CN"/>
        </w:rPr>
      </w:pPr>
      <w:bookmarkStart w:id="0" w:name="文号"/>
      <w:r>
        <w:rPr>
          <w:rFonts w:hint="eastAsia" w:ascii="Times New Roman" w:hAnsi="Times New Roman" w:eastAsia="方正仿宋_GBK"/>
          <w:sz w:val="32"/>
          <w:szCs w:val="32"/>
          <w:lang w:val="en-US" w:eastAsia="zh-CN"/>
        </w:rPr>
        <w:t>西校〔2023〕198号</w:t>
      </w:r>
      <w:r>
        <w:rPr>
          <w:rFonts w:hint="eastAsia" w:ascii="Times New Roman" w:hAnsi="Times New Roman" w:eastAsia="方正仿宋_GBK"/>
          <w:sz w:val="32"/>
          <w:szCs w:val="32"/>
        </w:rPr>
        <mc:AlternateContent>
          <mc:Choice Requires="wps">
            <w:drawing>
              <wp:anchor distT="0" distB="0" distL="114300" distR="114300" simplePos="0" relativeHeight="251659264" behindDoc="0" locked="0" layoutInCell="1" allowOverlap="1">
                <wp:simplePos x="0" y="0"/>
                <wp:positionH relativeFrom="column">
                  <wp:align>center</wp:align>
                </wp:positionH>
                <wp:positionV relativeFrom="paragraph">
                  <wp:posOffset>365760</wp:posOffset>
                </wp:positionV>
                <wp:extent cx="5615305" cy="17780"/>
                <wp:effectExtent l="8255" t="8255" r="5715" b="12065"/>
                <wp:wrapNone/>
                <wp:docPr id="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5615305" cy="17780"/>
                        </a:xfrm>
                        <a:prstGeom prst="line">
                          <a:avLst/>
                        </a:prstGeom>
                        <a:noFill/>
                        <a:ln w="9525">
                          <a:solidFill>
                            <a:srgbClr val="FF0000"/>
                          </a:solidFill>
                          <a:round/>
                        </a:ln>
                      </wps:spPr>
                      <wps:bodyPr/>
                    </wps:wsp>
                  </a:graphicData>
                </a:graphic>
              </wp:anchor>
            </w:drawing>
          </mc:Choice>
          <mc:Fallback>
            <w:pict>
              <v:line id="_x0000_s1026" o:spid="_x0000_s1026" o:spt="20" style="position:absolute;left:0pt;margin-top:28.8pt;height:1.4pt;width:442.15pt;mso-position-horizontal:center;z-index:251659264;mso-width-relative:page;mso-height-relative:page;" filled="f" stroked="t" coordsize="21600,21600" o:gfxdata="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BjDhPXV&#10;AAAABgEAAA8AAAAAAAAAAQAgAAAAIgAAAGRycy9kb3ducmV2LnhtbFBLAQIUABQAAAAIAIdO4kBj&#10;0rDC6gEAAK4DAAAOAAAAAAAAAAEAIAAAACQBAABkcnMvZTJvRG9jLnhtbFBLBQYAAAAABgAGAFkB&#10;AACABQAAAAA=&#10;">
                <v:fill on="f" focussize="0,0"/>
                <v:stroke color="#FF0000" joinstyle="round"/>
                <v:imagedata o:title=""/>
                <o:lock v:ext="edit" aspectratio="f"/>
              </v:line>
            </w:pict>
          </mc:Fallback>
        </mc:AlternateContent>
      </w:r>
    </w:p>
    <w:bookmarkEnd w:id="0"/>
    <w:p>
      <w:pPr>
        <w:spacing w:line="520" w:lineRule="exact"/>
        <w:jc w:val="center"/>
        <w:rPr>
          <w:rFonts w:hint="eastAsia" w:ascii="time" w:hAnsi="time" w:eastAsia="方正仿宋_GBK" w:cs="方正仿宋_GBK"/>
          <w:sz w:val="32"/>
          <w:szCs w:val="32"/>
        </w:rPr>
      </w:pPr>
    </w:p>
    <w:p>
      <w:pPr>
        <w:spacing w:line="520" w:lineRule="exact"/>
        <w:jc w:val="center"/>
        <w:rPr>
          <w:rFonts w:hint="eastAsia" w:ascii="time" w:hAnsi="time" w:eastAsia="方正仿宋_GBK" w:cs="方正仿宋_GBK"/>
          <w:sz w:val="32"/>
          <w:szCs w:val="32"/>
        </w:rPr>
      </w:pPr>
    </w:p>
    <w:p>
      <w:pPr>
        <w:keepNext w:val="0"/>
        <w:keepLines w:val="0"/>
        <w:pageBreakBefore w:val="0"/>
        <w:kinsoku/>
        <w:wordWrap/>
        <w:overflowPunct/>
        <w:topLinePunct w:val="0"/>
        <w:autoSpaceDE/>
        <w:autoSpaceDN/>
        <w:bidi w:val="0"/>
        <w:adjustRightInd/>
        <w:snapToGrid/>
        <w:spacing w:line="574" w:lineRule="exact"/>
        <w:jc w:val="center"/>
        <w:textAlignment w:val="auto"/>
        <w:rPr>
          <w:rFonts w:hint="eastAsia" w:ascii="time" w:hAnsi="time" w:eastAsia="方正小标宋_GBK" w:cs="方正小标宋_GBK"/>
          <w:sz w:val="44"/>
          <w:szCs w:val="44"/>
        </w:rPr>
      </w:pPr>
      <w:bookmarkStart w:id="1" w:name="Content"/>
      <w:r>
        <w:rPr>
          <w:rFonts w:hint="eastAsia" w:ascii="方正小标宋_GBK" w:hAnsi="time" w:eastAsia="方正小标宋_GBK" w:cs="方正仿宋_GBK"/>
          <w:color w:val="000000"/>
          <w:sz w:val="44"/>
          <w:szCs w:val="44"/>
          <w:lang w:bidi="ar"/>
        </w:rPr>
        <w:t>关于印发《</w:t>
      </w:r>
      <w:r>
        <w:rPr>
          <w:rFonts w:hint="eastAsia" w:ascii="time" w:hAnsi="time" w:eastAsia="方正小标宋_GBK" w:cs="方正小标宋_GBK"/>
          <w:sz w:val="44"/>
          <w:szCs w:val="44"/>
        </w:rPr>
        <w:t>西南大学高等学历继续教育</w:t>
      </w:r>
    </w:p>
    <w:p>
      <w:pPr>
        <w:keepNext w:val="0"/>
        <w:keepLines w:val="0"/>
        <w:pageBreakBefore w:val="0"/>
        <w:kinsoku/>
        <w:wordWrap/>
        <w:overflowPunct/>
        <w:topLinePunct w:val="0"/>
        <w:autoSpaceDE/>
        <w:autoSpaceDN/>
        <w:bidi w:val="0"/>
        <w:adjustRightInd/>
        <w:snapToGrid/>
        <w:spacing w:line="574" w:lineRule="exact"/>
        <w:jc w:val="center"/>
        <w:textAlignment w:val="auto"/>
        <w:rPr>
          <w:rFonts w:hint="eastAsia" w:ascii="方正小标宋_GBK" w:hAnsi="time" w:eastAsia="方正小标宋_GBK" w:cs="方正仿宋_GBK"/>
          <w:color w:val="000000"/>
          <w:sz w:val="44"/>
          <w:szCs w:val="44"/>
          <w:lang w:bidi="ar"/>
        </w:rPr>
      </w:pPr>
      <w:r>
        <w:rPr>
          <w:rFonts w:hint="eastAsia" w:ascii="time" w:hAnsi="time" w:eastAsia="方正小标宋_GBK" w:cs="方正小标宋_GBK"/>
          <w:sz w:val="44"/>
          <w:szCs w:val="44"/>
        </w:rPr>
        <w:t>本科学生毕业论文（设计）管理办法</w:t>
      </w:r>
      <w:r>
        <w:rPr>
          <w:rFonts w:hint="eastAsia" w:ascii="方正小标宋_GBK" w:hAnsi="time" w:eastAsia="方正小标宋_GBK" w:cs="方正仿宋_GBK"/>
          <w:color w:val="000000"/>
          <w:sz w:val="44"/>
          <w:szCs w:val="44"/>
          <w:lang w:bidi="ar"/>
        </w:rPr>
        <w:t>》的通知</w:t>
      </w:r>
    </w:p>
    <w:p>
      <w:pPr>
        <w:keepNext w:val="0"/>
        <w:keepLines w:val="0"/>
        <w:pageBreakBefore w:val="0"/>
        <w:kinsoku/>
        <w:wordWrap/>
        <w:overflowPunct/>
        <w:topLinePunct w:val="0"/>
        <w:autoSpaceDE/>
        <w:autoSpaceDN/>
        <w:bidi w:val="0"/>
        <w:adjustRightInd/>
        <w:snapToGrid/>
        <w:spacing w:line="574" w:lineRule="exact"/>
        <w:ind w:firstLine="643"/>
        <w:textAlignment w:val="auto"/>
        <w:rPr>
          <w:rFonts w:hint="eastAsia" w:ascii="time" w:hAnsi="time" w:eastAsia="仿宋_GB2312" w:cs="time"/>
          <w:color w:val="000000"/>
          <w:sz w:val="32"/>
          <w:szCs w:val="32"/>
        </w:rPr>
      </w:pPr>
    </w:p>
    <w:p>
      <w:pPr>
        <w:keepNext w:val="0"/>
        <w:keepLines w:val="0"/>
        <w:pageBreakBefore w:val="0"/>
        <w:kinsoku/>
        <w:wordWrap/>
        <w:overflowPunct/>
        <w:topLinePunct w:val="0"/>
        <w:autoSpaceDE/>
        <w:autoSpaceDN/>
        <w:bidi w:val="0"/>
        <w:adjustRightInd/>
        <w:snapToGrid/>
        <w:spacing w:line="574" w:lineRule="exact"/>
        <w:jc w:val="left"/>
        <w:textAlignment w:val="auto"/>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lang w:bidi="ar"/>
        </w:rPr>
        <w:t>各单位：</w:t>
      </w:r>
    </w:p>
    <w:p>
      <w:pPr>
        <w:keepNext w:val="0"/>
        <w:keepLines w:val="0"/>
        <w:pageBreakBefore w:val="0"/>
        <w:tabs>
          <w:tab w:val="left" w:pos="7088"/>
          <w:tab w:val="left" w:pos="7513"/>
        </w:tabs>
        <w:kinsoku/>
        <w:wordWrap/>
        <w:overflowPunct/>
        <w:topLinePunct w:val="0"/>
        <w:autoSpaceDE/>
        <w:autoSpaceDN/>
        <w:bidi w:val="0"/>
        <w:adjustRightInd/>
        <w:snapToGrid/>
        <w:spacing w:line="574" w:lineRule="exact"/>
        <w:ind w:firstLine="640"/>
        <w:jc w:val="left"/>
        <w:textAlignment w:val="auto"/>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lang w:bidi="ar"/>
        </w:rPr>
        <w:t>《</w:t>
      </w:r>
      <w:r>
        <w:rPr>
          <w:rFonts w:hint="eastAsia" w:ascii="Times New Roman" w:hAnsi="Times New Roman" w:eastAsia="方正仿宋_GBK" w:cs="Times New Roman"/>
          <w:color w:val="000000"/>
          <w:sz w:val="32"/>
          <w:szCs w:val="32"/>
          <w:lang w:bidi="ar"/>
        </w:rPr>
        <w:t>西南大学高等学历继续教育本科学生毕业论文（设计）管理办法</w:t>
      </w:r>
      <w:r>
        <w:rPr>
          <w:rFonts w:ascii="Times New Roman" w:hAnsi="Times New Roman" w:eastAsia="方正仿宋_GBK" w:cs="Times New Roman"/>
          <w:color w:val="000000"/>
          <w:sz w:val="32"/>
          <w:szCs w:val="32"/>
          <w:lang w:bidi="ar"/>
        </w:rPr>
        <w:t>》已经学校202</w:t>
      </w:r>
      <w:r>
        <w:rPr>
          <w:rFonts w:hint="eastAsia" w:ascii="Times New Roman" w:hAnsi="Times New Roman" w:eastAsia="方正仿宋_GBK" w:cs="Times New Roman"/>
          <w:color w:val="000000"/>
          <w:sz w:val="32"/>
          <w:szCs w:val="32"/>
          <w:lang w:val="en-US" w:eastAsia="zh-CN" w:bidi="ar"/>
        </w:rPr>
        <w:t>3</w:t>
      </w:r>
      <w:r>
        <w:rPr>
          <w:rFonts w:ascii="Times New Roman" w:hAnsi="Times New Roman" w:eastAsia="方正仿宋_GBK" w:cs="Times New Roman"/>
          <w:color w:val="000000"/>
          <w:sz w:val="32"/>
          <w:szCs w:val="32"/>
          <w:lang w:bidi="ar"/>
        </w:rPr>
        <w:t>年第16次校长办公会审定通过，现印发给你们，请遵照执行。</w:t>
      </w:r>
    </w:p>
    <w:p>
      <w:pPr>
        <w:keepNext w:val="0"/>
        <w:keepLines w:val="0"/>
        <w:pageBreakBefore w:val="0"/>
        <w:kinsoku/>
        <w:wordWrap/>
        <w:overflowPunct/>
        <w:topLinePunct w:val="0"/>
        <w:autoSpaceDE/>
        <w:autoSpaceDN/>
        <w:bidi w:val="0"/>
        <w:adjustRightInd/>
        <w:snapToGrid/>
        <w:spacing w:line="574" w:lineRule="exact"/>
        <w:ind w:firstLine="640"/>
        <w:jc w:val="left"/>
        <w:textAlignment w:val="auto"/>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lang w:bidi="ar"/>
        </w:rPr>
        <w:t>特此通知。</w:t>
      </w:r>
    </w:p>
    <w:p>
      <w:pPr>
        <w:keepNext w:val="0"/>
        <w:keepLines w:val="0"/>
        <w:pageBreakBefore w:val="0"/>
        <w:kinsoku/>
        <w:wordWrap/>
        <w:overflowPunct/>
        <w:topLinePunct w:val="0"/>
        <w:autoSpaceDE/>
        <w:autoSpaceDN/>
        <w:bidi w:val="0"/>
        <w:adjustRightInd/>
        <w:snapToGrid/>
        <w:spacing w:line="574" w:lineRule="exact"/>
        <w:ind w:firstLine="640"/>
        <w:jc w:val="left"/>
        <w:textAlignment w:val="auto"/>
        <w:rPr>
          <w:rFonts w:ascii="Times New Roman" w:hAnsi="Times New Roman" w:eastAsia="方正仿宋_GBK" w:cs="Times New Roman"/>
          <w:color w:val="000000"/>
          <w:sz w:val="32"/>
          <w:szCs w:val="32"/>
        </w:rPr>
      </w:pPr>
    </w:p>
    <w:p>
      <w:pPr>
        <w:keepNext w:val="0"/>
        <w:keepLines w:val="0"/>
        <w:pageBreakBefore w:val="0"/>
        <w:kinsoku/>
        <w:wordWrap/>
        <w:overflowPunct/>
        <w:topLinePunct w:val="0"/>
        <w:autoSpaceDE/>
        <w:autoSpaceDN/>
        <w:bidi w:val="0"/>
        <w:adjustRightInd/>
        <w:snapToGrid/>
        <w:spacing w:line="574" w:lineRule="exact"/>
        <w:ind w:firstLine="640"/>
        <w:jc w:val="left"/>
        <w:textAlignment w:val="auto"/>
        <w:rPr>
          <w:rFonts w:ascii="Times New Roman" w:hAnsi="Times New Roman" w:eastAsia="方正仿宋_GBK" w:cs="Times New Roman"/>
          <w:color w:val="000000"/>
          <w:sz w:val="32"/>
          <w:szCs w:val="32"/>
        </w:rPr>
      </w:pPr>
    </w:p>
    <w:p>
      <w:pPr>
        <w:keepNext w:val="0"/>
        <w:keepLines w:val="0"/>
        <w:pageBreakBefore w:val="0"/>
        <w:kinsoku/>
        <w:wordWrap/>
        <w:overflowPunct/>
        <w:topLinePunct w:val="0"/>
        <w:autoSpaceDE/>
        <w:autoSpaceDN/>
        <w:bidi w:val="0"/>
        <w:adjustRightInd/>
        <w:snapToGrid/>
        <w:spacing w:line="574" w:lineRule="exact"/>
        <w:ind w:firstLine="5688" w:firstLineChars="1800"/>
        <w:jc w:val="left"/>
        <w:textAlignment w:val="auto"/>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lang w:bidi="ar"/>
        </w:rPr>
        <w:t>西南大学</w:t>
      </w:r>
    </w:p>
    <w:p>
      <w:pPr>
        <w:keepNext w:val="0"/>
        <w:keepLines w:val="0"/>
        <w:pageBreakBefore w:val="0"/>
        <w:tabs>
          <w:tab w:val="left" w:pos="7513"/>
          <w:tab w:val="left" w:pos="7655"/>
        </w:tabs>
        <w:kinsoku/>
        <w:wordWrap/>
        <w:overflowPunct/>
        <w:topLinePunct w:val="0"/>
        <w:autoSpaceDE/>
        <w:autoSpaceDN/>
        <w:bidi w:val="0"/>
        <w:adjustRightInd/>
        <w:snapToGrid/>
        <w:spacing w:line="574" w:lineRule="exact"/>
        <w:ind w:firstLine="5056" w:firstLineChars="1600"/>
        <w:jc w:val="left"/>
        <w:textAlignment w:val="auto"/>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lang w:bidi="ar"/>
        </w:rPr>
        <w:t>202</w:t>
      </w:r>
      <w:r>
        <w:rPr>
          <w:rFonts w:hint="eastAsia" w:ascii="Times New Roman" w:hAnsi="Times New Roman" w:eastAsia="方正仿宋_GBK" w:cs="Times New Roman"/>
          <w:color w:val="000000"/>
          <w:sz w:val="32"/>
          <w:szCs w:val="32"/>
          <w:lang w:val="en-US" w:eastAsia="zh-CN" w:bidi="ar"/>
        </w:rPr>
        <w:t>3</w:t>
      </w:r>
      <w:r>
        <w:rPr>
          <w:rFonts w:ascii="Times New Roman" w:hAnsi="Times New Roman" w:eastAsia="方正仿宋_GBK" w:cs="Times New Roman"/>
          <w:color w:val="000000"/>
          <w:sz w:val="32"/>
          <w:szCs w:val="32"/>
          <w:lang w:bidi="ar"/>
        </w:rPr>
        <w:t>年</w:t>
      </w:r>
      <w:r>
        <w:rPr>
          <w:rFonts w:hint="eastAsia" w:ascii="Times New Roman" w:hAnsi="Times New Roman" w:eastAsia="方正仿宋_GBK" w:cs="Times New Roman"/>
          <w:color w:val="000000"/>
          <w:sz w:val="32"/>
          <w:szCs w:val="32"/>
          <w:lang w:bidi="ar"/>
        </w:rPr>
        <w:t>11</w:t>
      </w:r>
      <w:r>
        <w:rPr>
          <w:rFonts w:ascii="Times New Roman" w:hAnsi="Times New Roman" w:eastAsia="方正仿宋_GBK" w:cs="Times New Roman"/>
          <w:color w:val="000000"/>
          <w:sz w:val="32"/>
          <w:szCs w:val="32"/>
          <w:lang w:bidi="ar"/>
        </w:rPr>
        <w:t>月</w:t>
      </w:r>
      <w:r>
        <w:rPr>
          <w:rFonts w:hint="eastAsia" w:ascii="Times New Roman" w:hAnsi="Times New Roman" w:eastAsia="方正仿宋_GBK" w:cs="Times New Roman"/>
          <w:color w:val="000000"/>
          <w:sz w:val="32"/>
          <w:szCs w:val="32"/>
          <w:lang w:val="en-US" w:eastAsia="zh-CN" w:bidi="ar"/>
        </w:rPr>
        <w:t>2</w:t>
      </w:r>
      <w:r>
        <w:rPr>
          <w:rFonts w:ascii="Times New Roman" w:hAnsi="Times New Roman" w:eastAsia="方正仿宋_GBK" w:cs="Times New Roman"/>
          <w:color w:val="000000"/>
          <w:sz w:val="32"/>
          <w:szCs w:val="32"/>
          <w:lang w:bidi="ar"/>
        </w:rPr>
        <w:t>日</w:t>
      </w:r>
    </w:p>
    <w:p>
      <w:pPr>
        <w:keepNext w:val="0"/>
        <w:keepLines w:val="0"/>
        <w:pageBreakBefore w:val="0"/>
        <w:kinsoku/>
        <w:wordWrap/>
        <w:overflowPunct/>
        <w:topLinePunct w:val="0"/>
        <w:autoSpaceDE/>
        <w:autoSpaceDN/>
        <w:bidi w:val="0"/>
        <w:adjustRightInd/>
        <w:snapToGrid/>
        <w:spacing w:line="574" w:lineRule="exact"/>
        <w:jc w:val="center"/>
        <w:textAlignment w:val="auto"/>
        <w:rPr>
          <w:rFonts w:ascii="time" w:hAnsi="time" w:eastAsia="方正小标宋_GBK" w:cs="方正小标宋_GBK"/>
          <w:sz w:val="44"/>
          <w:szCs w:val="44"/>
        </w:rPr>
      </w:pPr>
      <w:r>
        <w:rPr>
          <w:rFonts w:ascii="Times New Roman" w:hAnsi="Times New Roman" w:eastAsia="方正仿宋_GBK" w:cs="Times New Roman"/>
          <w:sz w:val="32"/>
          <w:szCs w:val="32"/>
        </w:rPr>
        <w:br w:type="page"/>
      </w:r>
      <w:r>
        <w:rPr>
          <w:rFonts w:hint="eastAsia" w:ascii="time" w:hAnsi="time" w:eastAsia="方正小标宋_GBK" w:cs="方正小标宋_GBK"/>
          <w:sz w:val="44"/>
          <w:szCs w:val="44"/>
        </w:rPr>
        <w:t>西南大学高等学历继续教育</w:t>
      </w:r>
    </w:p>
    <w:p>
      <w:pPr>
        <w:keepNext w:val="0"/>
        <w:keepLines w:val="0"/>
        <w:pageBreakBefore w:val="0"/>
        <w:kinsoku/>
        <w:wordWrap/>
        <w:overflowPunct/>
        <w:topLinePunct w:val="0"/>
        <w:autoSpaceDE/>
        <w:autoSpaceDN/>
        <w:bidi w:val="0"/>
        <w:adjustRightInd/>
        <w:snapToGrid/>
        <w:spacing w:line="574" w:lineRule="exact"/>
        <w:jc w:val="center"/>
        <w:textAlignment w:val="auto"/>
        <w:rPr>
          <w:rFonts w:hint="eastAsia" w:ascii="time" w:hAnsi="time" w:eastAsia="方正小标宋_GBK" w:cs="方正小标宋_GBK"/>
          <w:sz w:val="44"/>
          <w:szCs w:val="44"/>
        </w:rPr>
      </w:pPr>
      <w:r>
        <w:rPr>
          <w:rFonts w:hint="eastAsia" w:ascii="time" w:hAnsi="time" w:eastAsia="方正小标宋_GBK" w:cs="方正小标宋_GBK"/>
          <w:sz w:val="44"/>
          <w:szCs w:val="44"/>
        </w:rPr>
        <w:t>本科学生毕业论文（设计）管理办法</w:t>
      </w:r>
      <w:r>
        <w:rPr>
          <w:rFonts w:ascii="方正小标宋_GBK" w:hAnsi="方正小标宋_GBK" w:eastAsia="方正小标宋_GBK" w:cs="Times New Roman"/>
          <w:bCs/>
          <w:color w:val="auto"/>
          <w:sz w:val="44"/>
          <w:szCs w:val="32"/>
        </w:rPr>
        <w:t>（修订）</w:t>
      </w:r>
    </w:p>
    <w:p>
      <w:pPr>
        <w:keepNext w:val="0"/>
        <w:keepLines w:val="0"/>
        <w:pageBreakBefore w:val="0"/>
        <w:kinsoku/>
        <w:wordWrap/>
        <w:overflowPunct/>
        <w:topLinePunct w:val="0"/>
        <w:autoSpaceDE/>
        <w:autoSpaceDN/>
        <w:bidi w:val="0"/>
        <w:adjustRightInd/>
        <w:snapToGrid/>
        <w:spacing w:line="574" w:lineRule="exact"/>
        <w:jc w:val="center"/>
        <w:textAlignment w:val="auto"/>
        <w:rPr>
          <w:rFonts w:hint="eastAsia" w:ascii="方正楷体_GBK" w:hAnsi="time" w:eastAsia="方正楷体_GBK" w:cs="Times New Roman"/>
          <w:color w:val="FF0000"/>
          <w:sz w:val="22"/>
          <w:szCs w:val="32"/>
        </w:rPr>
      </w:pPr>
    </w:p>
    <w:p>
      <w:pPr>
        <w:keepNext w:val="0"/>
        <w:keepLines w:val="0"/>
        <w:pageBreakBefore w:val="0"/>
        <w:kinsoku/>
        <w:wordWrap/>
        <w:overflowPunct/>
        <w:topLinePunct w:val="0"/>
        <w:autoSpaceDE/>
        <w:autoSpaceDN/>
        <w:bidi w:val="0"/>
        <w:adjustRightInd/>
        <w:snapToGrid/>
        <w:spacing w:line="574" w:lineRule="exact"/>
        <w:jc w:val="center"/>
        <w:textAlignment w:val="auto"/>
        <w:rPr>
          <w:rFonts w:ascii="time" w:hAnsi="time" w:eastAsia="方正黑体_GBK" w:cs="方正黑体_GBK"/>
          <w:sz w:val="32"/>
          <w:szCs w:val="32"/>
        </w:rPr>
      </w:pPr>
      <w:r>
        <w:rPr>
          <w:rFonts w:hint="eastAsia" w:ascii="time" w:hAnsi="time" w:eastAsia="方正黑体_GBK" w:cs="方正黑体_GBK"/>
          <w:sz w:val="32"/>
          <w:szCs w:val="32"/>
        </w:rPr>
        <w:t>第一章  总  则</w:t>
      </w:r>
    </w:p>
    <w:p>
      <w:pPr>
        <w:keepNext w:val="0"/>
        <w:keepLines w:val="0"/>
        <w:pageBreakBefore w:val="0"/>
        <w:kinsoku/>
        <w:wordWrap/>
        <w:overflowPunct/>
        <w:topLinePunct w:val="0"/>
        <w:autoSpaceDE/>
        <w:autoSpaceDN/>
        <w:bidi w:val="0"/>
        <w:adjustRightInd/>
        <w:snapToGrid/>
        <w:spacing w:line="574" w:lineRule="exact"/>
        <w:ind w:firstLine="632" w:firstLineChars="200"/>
        <w:textAlignment w:val="auto"/>
        <w:rPr>
          <w:rFonts w:hint="eastAsia" w:ascii="time" w:hAnsi="time" w:eastAsia="方正仿宋_GBK" w:cs="Times New Roman"/>
          <w:sz w:val="32"/>
          <w:szCs w:val="32"/>
        </w:rPr>
      </w:pPr>
      <w:r>
        <w:rPr>
          <w:rFonts w:hint="eastAsia" w:ascii="time" w:hAnsi="time" w:eastAsia="方正黑体_GBK" w:cs="方正黑体_GBK"/>
          <w:sz w:val="32"/>
          <w:szCs w:val="32"/>
        </w:rPr>
        <w:t>第一条</w:t>
      </w:r>
      <w:r>
        <w:rPr>
          <w:rFonts w:hint="eastAsia" w:ascii="time" w:hAnsi="time" w:eastAsia="方正仿宋_GBK" w:cs="方正黑体_GBK"/>
          <w:sz w:val="32"/>
          <w:szCs w:val="32"/>
        </w:rPr>
        <w:t xml:space="preserve">  </w:t>
      </w:r>
      <w:r>
        <w:rPr>
          <w:rFonts w:hint="eastAsia" w:ascii="time" w:hAnsi="time" w:eastAsia="方正仿宋_GBK" w:cs="Times New Roman"/>
          <w:sz w:val="32"/>
          <w:szCs w:val="32"/>
        </w:rPr>
        <w:t>为进一步加强学校高等学历继续教育本科学生毕业论文（以下简称“毕业论文）管理工作，提高人才培养质量，根据《教育部关于推</w:t>
      </w:r>
      <w:r>
        <w:rPr>
          <w:rFonts w:hint="default" w:ascii="Times New Roman" w:hAnsi="Times New Roman" w:eastAsia="方正仿宋_GBK" w:cs="Times New Roman"/>
          <w:sz w:val="32"/>
          <w:szCs w:val="32"/>
        </w:rPr>
        <w:t>进新时代普通高等学校学历继续教育改革的实施意见》（教职成〔2022〕2号）、《本科毕业论文（设计）抽检办法（试行）》（教督办〔2020〕5号</w:t>
      </w:r>
      <w:r>
        <w:rPr>
          <w:rFonts w:hint="eastAsia" w:ascii="time" w:hAnsi="time" w:eastAsia="方正仿宋_GBK" w:cs="Times New Roman"/>
          <w:sz w:val="32"/>
          <w:szCs w:val="32"/>
        </w:rPr>
        <w:t>）等有关规定，结合学校实际，制定本办法。</w:t>
      </w:r>
    </w:p>
    <w:p>
      <w:pPr>
        <w:keepNext w:val="0"/>
        <w:keepLines w:val="0"/>
        <w:pageBreakBefore w:val="0"/>
        <w:kinsoku/>
        <w:wordWrap/>
        <w:overflowPunct/>
        <w:topLinePunct w:val="0"/>
        <w:autoSpaceDE/>
        <w:autoSpaceDN/>
        <w:bidi w:val="0"/>
        <w:adjustRightInd/>
        <w:snapToGrid/>
        <w:spacing w:line="574" w:lineRule="exact"/>
        <w:jc w:val="center"/>
        <w:textAlignment w:val="auto"/>
        <w:rPr>
          <w:rFonts w:ascii="time" w:hAnsi="time" w:eastAsia="方正黑体_GBK" w:cs="方正黑体_GBK"/>
          <w:sz w:val="32"/>
          <w:szCs w:val="32"/>
        </w:rPr>
      </w:pPr>
      <w:r>
        <w:rPr>
          <w:rFonts w:hint="eastAsia" w:ascii="time" w:hAnsi="time" w:eastAsia="方正黑体_GBK" w:cs="方正黑体_GBK"/>
          <w:sz w:val="32"/>
          <w:szCs w:val="32"/>
        </w:rPr>
        <w:t>第二章   教学基本要求</w:t>
      </w:r>
    </w:p>
    <w:p>
      <w:pPr>
        <w:keepNext w:val="0"/>
        <w:keepLines w:val="0"/>
        <w:pageBreakBefore w:val="0"/>
        <w:kinsoku/>
        <w:wordWrap/>
        <w:overflowPunct/>
        <w:topLinePunct w:val="0"/>
        <w:autoSpaceDE/>
        <w:autoSpaceDN/>
        <w:bidi w:val="0"/>
        <w:adjustRightInd/>
        <w:snapToGrid/>
        <w:spacing w:line="574" w:lineRule="exact"/>
        <w:ind w:firstLine="632" w:firstLineChars="200"/>
        <w:textAlignment w:val="auto"/>
        <w:rPr>
          <w:rFonts w:ascii="time" w:hAnsi="time" w:eastAsia="方正仿宋_GBK" w:cs="Times New Roman"/>
          <w:sz w:val="32"/>
          <w:szCs w:val="32"/>
        </w:rPr>
      </w:pPr>
      <w:r>
        <w:rPr>
          <w:rFonts w:hint="eastAsia" w:ascii="time" w:hAnsi="time" w:eastAsia="方正黑体_GBK" w:cs="方正黑体_GBK"/>
          <w:sz w:val="32"/>
          <w:szCs w:val="32"/>
        </w:rPr>
        <w:t>第二条</w:t>
      </w:r>
      <w:r>
        <w:rPr>
          <w:rFonts w:hint="eastAsia" w:ascii="time" w:hAnsi="time" w:eastAsia="方正仿宋_GBK" w:cs="Times New Roman"/>
          <w:sz w:val="32"/>
          <w:szCs w:val="32"/>
        </w:rPr>
        <w:t xml:space="preserve">  毕业论文是本科教学计划中独立设置的一门必修课程。其主要教学要求是培养学生综合运用专业基本理论、基本知识、基本技能的能力，培养学生独立提出问题、分析问题和解决问题的能力，培养学生运用专业知识及科学方法获取信息和处理信息的能力，培养学生开展调查研究、处理实验数据、利用文献和书面表达等方面的综合能力，培养学生理论联系实际的工作作风和严肃认真的科学态度。</w:t>
      </w:r>
    </w:p>
    <w:p>
      <w:pPr>
        <w:keepNext w:val="0"/>
        <w:keepLines w:val="0"/>
        <w:pageBreakBefore w:val="0"/>
        <w:kinsoku/>
        <w:wordWrap/>
        <w:overflowPunct/>
        <w:topLinePunct w:val="0"/>
        <w:autoSpaceDE/>
        <w:autoSpaceDN/>
        <w:bidi w:val="0"/>
        <w:adjustRightInd/>
        <w:snapToGrid/>
        <w:spacing w:line="574" w:lineRule="exact"/>
        <w:ind w:firstLine="632" w:firstLineChars="200"/>
        <w:textAlignment w:val="auto"/>
        <w:rPr>
          <w:rFonts w:ascii="time" w:hAnsi="time" w:eastAsia="方正仿宋_GBK" w:cs="Times New Roman"/>
          <w:sz w:val="32"/>
          <w:szCs w:val="32"/>
        </w:rPr>
      </w:pPr>
      <w:r>
        <w:rPr>
          <w:rFonts w:hint="eastAsia" w:ascii="time" w:hAnsi="time" w:eastAsia="方正黑体_GBK" w:cs="方正黑体_GBK"/>
          <w:sz w:val="32"/>
          <w:szCs w:val="32"/>
        </w:rPr>
        <w:t xml:space="preserve">第三条 </w:t>
      </w:r>
      <w:r>
        <w:rPr>
          <w:rFonts w:hint="eastAsia" w:ascii="time" w:hAnsi="time" w:eastAsia="方正仿宋_GBK" w:cs="Times New Roman"/>
          <w:sz w:val="32"/>
          <w:szCs w:val="32"/>
        </w:rPr>
        <w:t xml:space="preserve"> 毕业论文以分析、论述、建模、推理、计算等为主要表达形式，毕业设计以设计图纸和设计说明书为主要表达形式，学生可以根据专业特点和题目需要进行研究和表达。毕业论文要求立论正确、结构合理、条例清楚、内容完整、资料翔实、文字通顺、引文规范。毕业设计需提供相关图纸和说明书。</w:t>
      </w:r>
    </w:p>
    <w:p>
      <w:pPr>
        <w:keepNext w:val="0"/>
        <w:keepLines w:val="0"/>
        <w:pageBreakBefore w:val="0"/>
        <w:kinsoku/>
        <w:wordWrap/>
        <w:overflowPunct/>
        <w:topLinePunct w:val="0"/>
        <w:autoSpaceDE/>
        <w:autoSpaceDN/>
        <w:bidi w:val="0"/>
        <w:adjustRightInd/>
        <w:snapToGrid/>
        <w:spacing w:line="574" w:lineRule="exact"/>
        <w:jc w:val="center"/>
        <w:textAlignment w:val="auto"/>
        <w:rPr>
          <w:rFonts w:hint="eastAsia" w:ascii="time" w:hAnsi="time" w:eastAsia="方正黑体_GBK" w:cs="方正黑体_GBK"/>
          <w:sz w:val="32"/>
          <w:szCs w:val="32"/>
        </w:rPr>
      </w:pPr>
      <w:r>
        <w:rPr>
          <w:rFonts w:hint="eastAsia" w:ascii="time" w:hAnsi="time" w:eastAsia="方正黑体_GBK" w:cs="方正黑体_GBK"/>
          <w:sz w:val="32"/>
          <w:szCs w:val="32"/>
        </w:rPr>
        <w:t>第三章  组织管理</w:t>
      </w:r>
    </w:p>
    <w:p>
      <w:pPr>
        <w:keepNext w:val="0"/>
        <w:keepLines w:val="0"/>
        <w:pageBreakBefore w:val="0"/>
        <w:kinsoku/>
        <w:wordWrap/>
        <w:overflowPunct/>
        <w:topLinePunct w:val="0"/>
        <w:autoSpaceDE/>
        <w:autoSpaceDN/>
        <w:bidi w:val="0"/>
        <w:adjustRightInd/>
        <w:snapToGrid/>
        <w:spacing w:line="574" w:lineRule="exact"/>
        <w:ind w:firstLine="632" w:firstLineChars="200"/>
        <w:textAlignment w:val="auto"/>
        <w:rPr>
          <w:rFonts w:ascii="time" w:hAnsi="time" w:eastAsia="方正仿宋_GBK" w:cs="Times New Roman"/>
          <w:sz w:val="32"/>
          <w:szCs w:val="32"/>
        </w:rPr>
      </w:pPr>
      <w:r>
        <w:rPr>
          <w:rFonts w:hint="eastAsia" w:ascii="time" w:hAnsi="time" w:eastAsia="方正黑体_GBK" w:cs="方正黑体_GBK"/>
          <w:sz w:val="32"/>
          <w:szCs w:val="32"/>
        </w:rPr>
        <w:t>第四条</w:t>
      </w:r>
      <w:r>
        <w:rPr>
          <w:rFonts w:hint="eastAsia" w:ascii="time" w:hAnsi="time" w:eastAsia="方正仿宋_GBK" w:cs="Times New Roman"/>
          <w:sz w:val="32"/>
          <w:szCs w:val="32"/>
        </w:rPr>
        <w:t xml:space="preserve">  继续教育学院是高等学历继续教育本科毕业论文的管理部门，负责指导和协助办学学院开展毕业论文工作。具体职责如下：</w:t>
      </w:r>
    </w:p>
    <w:p>
      <w:pPr>
        <w:keepNext w:val="0"/>
        <w:keepLines w:val="0"/>
        <w:pageBreakBefore w:val="0"/>
        <w:kinsoku/>
        <w:wordWrap/>
        <w:overflowPunct/>
        <w:topLinePunct w:val="0"/>
        <w:autoSpaceDE/>
        <w:autoSpaceDN/>
        <w:bidi w:val="0"/>
        <w:adjustRightInd/>
        <w:snapToGrid/>
        <w:spacing w:line="574" w:lineRule="exact"/>
        <w:ind w:firstLine="632" w:firstLineChars="200"/>
        <w:textAlignment w:val="auto"/>
        <w:rPr>
          <w:rFonts w:ascii="time" w:hAnsi="time" w:eastAsia="方正仿宋_GBK" w:cs="Times New Roman"/>
          <w:sz w:val="32"/>
          <w:szCs w:val="32"/>
        </w:rPr>
      </w:pPr>
      <w:r>
        <w:rPr>
          <w:rFonts w:hint="eastAsia" w:ascii="time" w:hAnsi="time" w:eastAsia="方正仿宋_GBK" w:cs="Times New Roman"/>
          <w:sz w:val="32"/>
          <w:szCs w:val="32"/>
        </w:rPr>
        <w:t>（一）牵头起草或修改校级高等学历继续教育毕业论文工作相关制度，提出毕业论文工作基本规范和要求，明确相关组织和人员职责；</w:t>
      </w:r>
    </w:p>
    <w:p>
      <w:pPr>
        <w:keepNext w:val="0"/>
        <w:keepLines w:val="0"/>
        <w:pageBreakBefore w:val="0"/>
        <w:kinsoku/>
        <w:wordWrap/>
        <w:overflowPunct/>
        <w:topLinePunct w:val="0"/>
        <w:autoSpaceDE/>
        <w:autoSpaceDN/>
        <w:bidi w:val="0"/>
        <w:adjustRightInd/>
        <w:snapToGrid/>
        <w:spacing w:line="574" w:lineRule="exact"/>
        <w:ind w:firstLine="632" w:firstLineChars="200"/>
        <w:textAlignment w:val="auto"/>
        <w:rPr>
          <w:rFonts w:ascii="time" w:hAnsi="time" w:eastAsia="方正仿宋_GBK" w:cs="Times New Roman"/>
          <w:sz w:val="32"/>
          <w:szCs w:val="32"/>
        </w:rPr>
      </w:pPr>
      <w:r>
        <w:rPr>
          <w:rFonts w:hint="eastAsia" w:ascii="time" w:hAnsi="time" w:eastAsia="方正仿宋_GBK" w:cs="Times New Roman"/>
          <w:sz w:val="32"/>
          <w:szCs w:val="32"/>
        </w:rPr>
        <w:t>（二）协助办学学院（部）解决毕业论文工作中出现的问题，保障毕业论文工作的顺利进行；</w:t>
      </w:r>
    </w:p>
    <w:p>
      <w:pPr>
        <w:keepNext w:val="0"/>
        <w:keepLines w:val="0"/>
        <w:pageBreakBefore w:val="0"/>
        <w:kinsoku/>
        <w:wordWrap/>
        <w:overflowPunct/>
        <w:topLinePunct w:val="0"/>
        <w:autoSpaceDE/>
        <w:autoSpaceDN/>
        <w:bidi w:val="0"/>
        <w:adjustRightInd/>
        <w:snapToGrid/>
        <w:spacing w:line="574" w:lineRule="exact"/>
        <w:ind w:firstLine="632" w:firstLineChars="200"/>
        <w:textAlignment w:val="auto"/>
        <w:rPr>
          <w:rFonts w:ascii="time" w:hAnsi="time" w:eastAsia="方正仿宋_GBK" w:cs="Times New Roman"/>
          <w:sz w:val="32"/>
          <w:szCs w:val="32"/>
        </w:rPr>
      </w:pPr>
      <w:r>
        <w:rPr>
          <w:rFonts w:hint="eastAsia" w:ascii="time" w:hAnsi="time" w:eastAsia="方正仿宋_GBK" w:cs="Times New Roman"/>
          <w:sz w:val="32"/>
          <w:szCs w:val="32"/>
        </w:rPr>
        <w:t>（三）组织毕业论文工作的监督、检查、考核、评估、总结和抽检等工作；</w:t>
      </w:r>
    </w:p>
    <w:p>
      <w:pPr>
        <w:keepNext w:val="0"/>
        <w:keepLines w:val="0"/>
        <w:pageBreakBefore w:val="0"/>
        <w:kinsoku/>
        <w:wordWrap/>
        <w:overflowPunct/>
        <w:topLinePunct w:val="0"/>
        <w:autoSpaceDE/>
        <w:autoSpaceDN/>
        <w:bidi w:val="0"/>
        <w:adjustRightInd/>
        <w:snapToGrid/>
        <w:spacing w:line="574" w:lineRule="exact"/>
        <w:ind w:firstLine="632" w:firstLineChars="200"/>
        <w:textAlignment w:val="auto"/>
        <w:rPr>
          <w:rFonts w:ascii="time" w:hAnsi="time" w:eastAsia="方正仿宋_GBK" w:cs="Times New Roman"/>
          <w:sz w:val="32"/>
          <w:szCs w:val="32"/>
        </w:rPr>
      </w:pPr>
      <w:r>
        <w:rPr>
          <w:rFonts w:hint="eastAsia" w:ascii="time" w:hAnsi="time" w:eastAsia="方正仿宋_GBK" w:cs="Times New Roman"/>
          <w:sz w:val="32"/>
          <w:szCs w:val="32"/>
        </w:rPr>
        <w:t>（四）加强对学生的学术道德和诚信教育，引导学生养成实事求是的科学精神和严谨认真的治学态度。选用学校认可的论文检测系统对本科毕业论文进行查重检测。</w:t>
      </w:r>
    </w:p>
    <w:p>
      <w:pPr>
        <w:keepNext w:val="0"/>
        <w:keepLines w:val="0"/>
        <w:pageBreakBefore w:val="0"/>
        <w:kinsoku/>
        <w:wordWrap/>
        <w:overflowPunct/>
        <w:topLinePunct w:val="0"/>
        <w:autoSpaceDE/>
        <w:autoSpaceDN/>
        <w:bidi w:val="0"/>
        <w:adjustRightInd/>
        <w:snapToGrid/>
        <w:spacing w:line="574" w:lineRule="exact"/>
        <w:ind w:firstLine="632" w:firstLineChars="200"/>
        <w:textAlignment w:val="auto"/>
        <w:rPr>
          <w:rFonts w:ascii="time" w:hAnsi="time" w:eastAsia="方正仿宋_GBK" w:cs="Times New Roman"/>
          <w:sz w:val="32"/>
          <w:szCs w:val="32"/>
        </w:rPr>
      </w:pPr>
      <w:r>
        <w:rPr>
          <w:rFonts w:hint="eastAsia" w:ascii="time" w:hAnsi="time" w:eastAsia="方正黑体_GBK" w:cs="方正黑体_GBK"/>
          <w:sz w:val="32"/>
          <w:szCs w:val="32"/>
        </w:rPr>
        <w:t>第五条</w:t>
      </w:r>
      <w:r>
        <w:rPr>
          <w:rFonts w:hint="eastAsia" w:ascii="time" w:hAnsi="time" w:eastAsia="方正仿宋_GBK" w:cs="Times New Roman"/>
          <w:sz w:val="32"/>
          <w:szCs w:val="32"/>
        </w:rPr>
        <w:t xml:space="preserve">  办学学院（部）是组织和实施毕业论文工作的主体，具体职责如下：</w:t>
      </w:r>
    </w:p>
    <w:p>
      <w:pPr>
        <w:keepNext w:val="0"/>
        <w:keepLines w:val="0"/>
        <w:pageBreakBefore w:val="0"/>
        <w:kinsoku/>
        <w:wordWrap/>
        <w:overflowPunct/>
        <w:topLinePunct w:val="0"/>
        <w:autoSpaceDE/>
        <w:autoSpaceDN/>
        <w:bidi w:val="0"/>
        <w:adjustRightInd/>
        <w:snapToGrid/>
        <w:spacing w:line="574" w:lineRule="exact"/>
        <w:ind w:firstLine="632" w:firstLineChars="200"/>
        <w:textAlignment w:val="auto"/>
        <w:rPr>
          <w:rFonts w:ascii="time" w:hAnsi="time" w:eastAsia="方正仿宋_GBK" w:cs="Times New Roman"/>
          <w:sz w:val="32"/>
          <w:szCs w:val="32"/>
        </w:rPr>
      </w:pPr>
      <w:r>
        <w:rPr>
          <w:rFonts w:hint="eastAsia" w:ascii="time" w:hAnsi="time" w:eastAsia="方正仿宋_GBK" w:cs="Times New Roman"/>
          <w:sz w:val="32"/>
          <w:szCs w:val="32"/>
        </w:rPr>
        <w:t>（一）贯彻落实国家和上级部门有关毕业论文的管理规定或指导意见；</w:t>
      </w:r>
    </w:p>
    <w:p>
      <w:pPr>
        <w:keepNext w:val="0"/>
        <w:keepLines w:val="0"/>
        <w:pageBreakBefore w:val="0"/>
        <w:kinsoku/>
        <w:wordWrap/>
        <w:overflowPunct/>
        <w:topLinePunct w:val="0"/>
        <w:autoSpaceDE/>
        <w:autoSpaceDN/>
        <w:bidi w:val="0"/>
        <w:adjustRightInd/>
        <w:snapToGrid/>
        <w:spacing w:line="574" w:lineRule="exact"/>
        <w:ind w:firstLine="632" w:firstLineChars="200"/>
        <w:textAlignment w:val="auto"/>
        <w:rPr>
          <w:rFonts w:ascii="time" w:hAnsi="time" w:eastAsia="方正仿宋_GBK" w:cs="Times New Roman"/>
          <w:sz w:val="32"/>
          <w:szCs w:val="32"/>
        </w:rPr>
      </w:pPr>
      <w:r>
        <w:rPr>
          <w:rFonts w:hint="eastAsia" w:ascii="time" w:hAnsi="time" w:eastAsia="方正仿宋_GBK" w:cs="Times New Roman"/>
          <w:sz w:val="32"/>
          <w:szCs w:val="32"/>
        </w:rPr>
        <w:t>（二）负责拟定本学院（部）相关专业毕业论文题目及撰写要求，并录入管理系统；</w:t>
      </w:r>
    </w:p>
    <w:p>
      <w:pPr>
        <w:keepNext w:val="0"/>
        <w:keepLines w:val="0"/>
        <w:pageBreakBefore w:val="0"/>
        <w:kinsoku/>
        <w:wordWrap/>
        <w:overflowPunct/>
        <w:topLinePunct w:val="0"/>
        <w:autoSpaceDE/>
        <w:autoSpaceDN/>
        <w:bidi w:val="0"/>
        <w:adjustRightInd/>
        <w:snapToGrid/>
        <w:spacing w:line="574" w:lineRule="exact"/>
        <w:ind w:firstLine="632" w:firstLineChars="200"/>
        <w:textAlignment w:val="auto"/>
        <w:rPr>
          <w:rFonts w:ascii="time" w:hAnsi="time" w:eastAsia="方正仿宋_GBK" w:cs="Times New Roman"/>
          <w:sz w:val="32"/>
          <w:szCs w:val="32"/>
        </w:rPr>
      </w:pPr>
      <w:r>
        <w:rPr>
          <w:rFonts w:hint="eastAsia" w:ascii="time" w:hAnsi="time" w:eastAsia="方正仿宋_GBK" w:cs="Times New Roman"/>
          <w:sz w:val="32"/>
          <w:szCs w:val="32"/>
        </w:rPr>
        <w:t>（三）遴选毕业论文指导教师，落实毕业论文指导工作；</w:t>
      </w:r>
    </w:p>
    <w:p>
      <w:pPr>
        <w:keepNext w:val="0"/>
        <w:keepLines w:val="0"/>
        <w:pageBreakBefore w:val="0"/>
        <w:kinsoku/>
        <w:wordWrap/>
        <w:overflowPunct/>
        <w:topLinePunct w:val="0"/>
        <w:autoSpaceDE/>
        <w:autoSpaceDN/>
        <w:bidi w:val="0"/>
        <w:adjustRightInd/>
        <w:snapToGrid/>
        <w:spacing w:line="574" w:lineRule="exact"/>
        <w:ind w:firstLine="632" w:firstLineChars="200"/>
        <w:textAlignment w:val="auto"/>
        <w:rPr>
          <w:rFonts w:ascii="time" w:hAnsi="time" w:eastAsia="方正仿宋_GBK" w:cs="Times New Roman"/>
          <w:sz w:val="32"/>
          <w:szCs w:val="32"/>
        </w:rPr>
      </w:pPr>
      <w:r>
        <w:rPr>
          <w:rFonts w:hint="eastAsia" w:ascii="time" w:hAnsi="time" w:eastAsia="方正仿宋_GBK" w:cs="Times New Roman"/>
          <w:sz w:val="32"/>
          <w:szCs w:val="32"/>
        </w:rPr>
        <w:t>（四）开展毕业论文工作的过程性检查，重点检查毕业论文工作的进展及教师的指导情况，严把毕业论文质量关；</w:t>
      </w:r>
    </w:p>
    <w:p>
      <w:pPr>
        <w:keepNext w:val="0"/>
        <w:keepLines w:val="0"/>
        <w:pageBreakBefore w:val="0"/>
        <w:kinsoku/>
        <w:wordWrap/>
        <w:overflowPunct/>
        <w:topLinePunct w:val="0"/>
        <w:autoSpaceDE/>
        <w:autoSpaceDN/>
        <w:bidi w:val="0"/>
        <w:adjustRightInd/>
        <w:snapToGrid/>
        <w:spacing w:line="574" w:lineRule="exact"/>
        <w:ind w:firstLine="632" w:firstLineChars="200"/>
        <w:textAlignment w:val="auto"/>
        <w:rPr>
          <w:rFonts w:ascii="time" w:hAnsi="time" w:eastAsia="方正仿宋_GBK" w:cs="Times New Roman"/>
          <w:sz w:val="32"/>
          <w:szCs w:val="32"/>
        </w:rPr>
      </w:pPr>
      <w:r>
        <w:rPr>
          <w:rFonts w:hint="eastAsia" w:ascii="time" w:hAnsi="time" w:eastAsia="方正仿宋_GBK" w:cs="Times New Roman"/>
          <w:sz w:val="32"/>
          <w:szCs w:val="32"/>
        </w:rPr>
        <w:t>（五）组建答辩专家组，落实毕业论文答辩工作。</w:t>
      </w:r>
    </w:p>
    <w:p>
      <w:pPr>
        <w:keepNext w:val="0"/>
        <w:keepLines w:val="0"/>
        <w:pageBreakBefore w:val="0"/>
        <w:kinsoku/>
        <w:wordWrap/>
        <w:overflowPunct/>
        <w:topLinePunct w:val="0"/>
        <w:autoSpaceDE/>
        <w:autoSpaceDN/>
        <w:bidi w:val="0"/>
        <w:adjustRightInd/>
        <w:snapToGrid/>
        <w:spacing w:line="574" w:lineRule="exact"/>
        <w:ind w:firstLine="632" w:firstLineChars="200"/>
        <w:textAlignment w:val="auto"/>
        <w:rPr>
          <w:rFonts w:ascii="time" w:hAnsi="time" w:eastAsia="方正仿宋_GBK" w:cs="Times New Roman"/>
          <w:sz w:val="32"/>
          <w:szCs w:val="32"/>
        </w:rPr>
      </w:pPr>
      <w:r>
        <w:rPr>
          <w:rFonts w:hint="eastAsia" w:ascii="time" w:hAnsi="time" w:eastAsia="方正黑体_GBK" w:cs="方正黑体_GBK"/>
          <w:sz w:val="32"/>
          <w:szCs w:val="32"/>
        </w:rPr>
        <w:t xml:space="preserve">第六条 </w:t>
      </w:r>
      <w:r>
        <w:rPr>
          <w:rFonts w:hint="eastAsia" w:ascii="time" w:hAnsi="time" w:eastAsia="方正仿宋_GBK" w:cs="Times New Roman"/>
          <w:sz w:val="32"/>
          <w:szCs w:val="32"/>
        </w:rPr>
        <w:t xml:space="preserve"> 教学点（学习中心、函授站）主要负责检查学生毕业论文的进展情况，督促学生按要求完成毕业论文各环节工作，组织经验交流与总结活动。</w:t>
      </w:r>
    </w:p>
    <w:p>
      <w:pPr>
        <w:keepNext w:val="0"/>
        <w:keepLines w:val="0"/>
        <w:pageBreakBefore w:val="0"/>
        <w:kinsoku/>
        <w:wordWrap/>
        <w:overflowPunct/>
        <w:topLinePunct w:val="0"/>
        <w:autoSpaceDE/>
        <w:autoSpaceDN/>
        <w:bidi w:val="0"/>
        <w:adjustRightInd/>
        <w:snapToGrid/>
        <w:spacing w:line="574" w:lineRule="exact"/>
        <w:ind w:firstLine="632" w:firstLineChars="200"/>
        <w:textAlignment w:val="auto"/>
        <w:rPr>
          <w:rFonts w:hint="eastAsia" w:ascii="time" w:hAnsi="time" w:eastAsia="方正仿宋_GBK" w:cs="Times New Roman"/>
          <w:strike/>
          <w:sz w:val="32"/>
          <w:szCs w:val="32"/>
        </w:rPr>
      </w:pPr>
      <w:r>
        <w:rPr>
          <w:rFonts w:hint="eastAsia" w:ascii="time" w:hAnsi="time" w:eastAsia="方正黑体_GBK" w:cs="方正黑体_GBK"/>
          <w:sz w:val="32"/>
          <w:szCs w:val="32"/>
        </w:rPr>
        <w:t>第七条</w:t>
      </w:r>
      <w:r>
        <w:rPr>
          <w:rFonts w:hint="eastAsia" w:ascii="time" w:hAnsi="time" w:eastAsia="方正仿宋_GBK" w:cs="Times New Roman"/>
          <w:sz w:val="32"/>
          <w:szCs w:val="32"/>
        </w:rPr>
        <w:t xml:space="preserve">  办学学院（部）应按时在管理系统中布置每届学生毕业论文题目，安排每届学生的毕业论文指导教师。</w:t>
      </w:r>
    </w:p>
    <w:p>
      <w:pPr>
        <w:keepNext w:val="0"/>
        <w:keepLines w:val="0"/>
        <w:pageBreakBefore w:val="0"/>
        <w:kinsoku/>
        <w:wordWrap/>
        <w:overflowPunct/>
        <w:topLinePunct w:val="0"/>
        <w:autoSpaceDE/>
        <w:autoSpaceDN/>
        <w:bidi w:val="0"/>
        <w:adjustRightInd/>
        <w:snapToGrid/>
        <w:spacing w:line="574" w:lineRule="exact"/>
        <w:ind w:firstLine="632" w:firstLineChars="200"/>
        <w:textAlignment w:val="auto"/>
        <w:rPr>
          <w:rFonts w:ascii="time" w:hAnsi="time" w:eastAsia="方正仿宋_GBK" w:cs="Times New Roman"/>
          <w:sz w:val="32"/>
          <w:szCs w:val="32"/>
        </w:rPr>
      </w:pPr>
      <w:r>
        <w:rPr>
          <w:rFonts w:hint="eastAsia" w:ascii="time" w:hAnsi="time" w:eastAsia="方正黑体_GBK" w:cs="方正黑体_GBK"/>
          <w:sz w:val="32"/>
          <w:szCs w:val="32"/>
        </w:rPr>
        <w:t>第八条</w:t>
      </w:r>
      <w:r>
        <w:rPr>
          <w:rFonts w:hint="eastAsia" w:ascii="time" w:hAnsi="time" w:eastAsia="方正仿宋_GBK" w:cs="Times New Roman"/>
          <w:sz w:val="32"/>
          <w:szCs w:val="32"/>
        </w:rPr>
        <w:t xml:space="preserve">  毕业论文分为选题及提纲、初稿一、初稿二、终稿</w:t>
      </w:r>
      <w:r>
        <w:rPr>
          <w:rFonts w:hint="default" w:ascii="Times New Roman" w:hAnsi="Times New Roman" w:eastAsia="方正仿宋_GBK" w:cs="Times New Roman"/>
          <w:sz w:val="32"/>
          <w:szCs w:val="32"/>
        </w:rPr>
        <w:t>4</w:t>
      </w:r>
      <w:r>
        <w:rPr>
          <w:rFonts w:hint="eastAsia" w:ascii="time" w:hAnsi="time" w:eastAsia="方正仿宋_GBK" w:cs="Times New Roman"/>
          <w:sz w:val="32"/>
          <w:szCs w:val="32"/>
        </w:rPr>
        <w:t>个环节，学生、教师及管理员须按时在管理系统中完成各项工作任务。</w:t>
      </w:r>
    </w:p>
    <w:p>
      <w:pPr>
        <w:keepNext w:val="0"/>
        <w:keepLines w:val="0"/>
        <w:pageBreakBefore w:val="0"/>
        <w:kinsoku/>
        <w:wordWrap/>
        <w:overflowPunct/>
        <w:topLinePunct w:val="0"/>
        <w:autoSpaceDE/>
        <w:autoSpaceDN/>
        <w:bidi w:val="0"/>
        <w:adjustRightInd/>
        <w:snapToGrid/>
        <w:spacing w:line="574" w:lineRule="exact"/>
        <w:ind w:firstLine="632" w:firstLineChars="200"/>
        <w:textAlignment w:val="auto"/>
        <w:rPr>
          <w:rFonts w:ascii="time" w:hAnsi="time" w:eastAsia="方正仿宋_GBK" w:cs="Times New Roman"/>
          <w:sz w:val="32"/>
          <w:szCs w:val="32"/>
        </w:rPr>
      </w:pPr>
      <w:r>
        <w:rPr>
          <w:rFonts w:hint="eastAsia" w:ascii="time" w:hAnsi="time" w:eastAsia="方正仿宋_GBK" w:cs="Times New Roman"/>
          <w:sz w:val="32"/>
          <w:szCs w:val="32"/>
        </w:rPr>
        <w:t>（一）选题及提纲。学生根据公布的毕业论文目录自主选择题目，查阅、搜集资料和调研，按时提交毕业论文提纲，指导教师对提纲提出有针对性的指导意见。</w:t>
      </w:r>
    </w:p>
    <w:p>
      <w:pPr>
        <w:keepNext w:val="0"/>
        <w:keepLines w:val="0"/>
        <w:pageBreakBefore w:val="0"/>
        <w:kinsoku/>
        <w:wordWrap/>
        <w:overflowPunct/>
        <w:topLinePunct w:val="0"/>
        <w:autoSpaceDE/>
        <w:autoSpaceDN/>
        <w:bidi w:val="0"/>
        <w:adjustRightInd/>
        <w:snapToGrid/>
        <w:spacing w:line="574" w:lineRule="exact"/>
        <w:ind w:firstLine="632" w:firstLineChars="200"/>
        <w:textAlignment w:val="auto"/>
        <w:rPr>
          <w:rFonts w:ascii="time" w:hAnsi="time" w:eastAsia="方正仿宋_GBK" w:cs="Times New Roman"/>
          <w:sz w:val="32"/>
          <w:szCs w:val="32"/>
        </w:rPr>
      </w:pPr>
      <w:r>
        <w:rPr>
          <w:rFonts w:hint="eastAsia" w:ascii="time" w:hAnsi="time" w:eastAsia="方正仿宋_GBK" w:cs="Times New Roman"/>
          <w:sz w:val="32"/>
          <w:szCs w:val="32"/>
        </w:rPr>
        <w:t>（二）初稿一。学生参照指导教师的意见，结合选题的实际情况，进一步收集资料，对资料进行加工整理，或者进行相关试验、调查及研究，独立撰写并提交毕业论文初稿一，指导教师对初稿一提出有针对性的指导意见。</w:t>
      </w:r>
    </w:p>
    <w:p>
      <w:pPr>
        <w:keepNext w:val="0"/>
        <w:keepLines w:val="0"/>
        <w:pageBreakBefore w:val="0"/>
        <w:kinsoku/>
        <w:wordWrap/>
        <w:overflowPunct/>
        <w:topLinePunct w:val="0"/>
        <w:autoSpaceDE/>
        <w:autoSpaceDN/>
        <w:bidi w:val="0"/>
        <w:adjustRightInd/>
        <w:snapToGrid/>
        <w:spacing w:line="574" w:lineRule="exact"/>
        <w:ind w:firstLine="632" w:firstLineChars="200"/>
        <w:textAlignment w:val="auto"/>
        <w:rPr>
          <w:rFonts w:ascii="time" w:hAnsi="time" w:eastAsia="方正仿宋_GBK" w:cs="Times New Roman"/>
          <w:sz w:val="32"/>
          <w:szCs w:val="32"/>
        </w:rPr>
      </w:pPr>
      <w:r>
        <w:rPr>
          <w:rFonts w:hint="eastAsia" w:ascii="time" w:hAnsi="time" w:eastAsia="方正仿宋_GBK" w:cs="Times New Roman"/>
          <w:sz w:val="32"/>
          <w:szCs w:val="32"/>
        </w:rPr>
        <w:t>（三）初稿二。学生参照指导教师的意见，对初稿一进行进一步修改和完善，形成初稿二并提交，指导教师对初稿二提出有针对性的指导意见。</w:t>
      </w:r>
    </w:p>
    <w:p>
      <w:pPr>
        <w:keepNext w:val="0"/>
        <w:keepLines w:val="0"/>
        <w:pageBreakBefore w:val="0"/>
        <w:kinsoku/>
        <w:wordWrap/>
        <w:overflowPunct/>
        <w:topLinePunct w:val="0"/>
        <w:autoSpaceDE/>
        <w:autoSpaceDN/>
        <w:bidi w:val="0"/>
        <w:adjustRightInd/>
        <w:snapToGrid/>
        <w:spacing w:line="574" w:lineRule="exact"/>
        <w:ind w:firstLine="632" w:firstLineChars="200"/>
        <w:textAlignment w:val="auto"/>
        <w:rPr>
          <w:rFonts w:ascii="time" w:hAnsi="time" w:eastAsia="方正仿宋_GBK" w:cs="Times New Roman"/>
          <w:sz w:val="32"/>
          <w:szCs w:val="32"/>
        </w:rPr>
      </w:pPr>
      <w:r>
        <w:rPr>
          <w:rFonts w:hint="eastAsia" w:ascii="time" w:hAnsi="time" w:eastAsia="方正仿宋_GBK" w:cs="Times New Roman"/>
          <w:sz w:val="32"/>
          <w:szCs w:val="32"/>
        </w:rPr>
        <w:t>（四）终稿。学生参照指导教师的意见对毕业论文初稿二进行修改，形成终稿并提交。指导教师对提交的终稿进行评阅，并给出论文写作成绩。</w:t>
      </w:r>
    </w:p>
    <w:p>
      <w:pPr>
        <w:keepNext w:val="0"/>
        <w:keepLines w:val="0"/>
        <w:pageBreakBefore w:val="0"/>
        <w:kinsoku/>
        <w:wordWrap/>
        <w:overflowPunct/>
        <w:topLinePunct w:val="0"/>
        <w:autoSpaceDE/>
        <w:autoSpaceDN/>
        <w:bidi w:val="0"/>
        <w:adjustRightInd/>
        <w:snapToGrid/>
        <w:spacing w:line="574" w:lineRule="exact"/>
        <w:jc w:val="center"/>
        <w:textAlignment w:val="auto"/>
        <w:rPr>
          <w:rFonts w:ascii="time" w:hAnsi="time" w:eastAsia="方正黑体_GBK" w:cs="方正黑体_GBK"/>
          <w:sz w:val="32"/>
          <w:szCs w:val="32"/>
        </w:rPr>
      </w:pPr>
      <w:r>
        <w:rPr>
          <w:rFonts w:hint="eastAsia" w:ascii="time" w:hAnsi="time" w:eastAsia="方正黑体_GBK" w:cs="方正黑体_GBK"/>
          <w:sz w:val="32"/>
          <w:szCs w:val="32"/>
        </w:rPr>
        <w:t>第四章  指导教师工作规范</w:t>
      </w:r>
    </w:p>
    <w:p>
      <w:pPr>
        <w:keepNext w:val="0"/>
        <w:keepLines w:val="0"/>
        <w:pageBreakBefore w:val="0"/>
        <w:kinsoku/>
        <w:wordWrap/>
        <w:overflowPunct/>
        <w:topLinePunct w:val="0"/>
        <w:autoSpaceDE/>
        <w:autoSpaceDN/>
        <w:bidi w:val="0"/>
        <w:adjustRightInd/>
        <w:snapToGrid/>
        <w:spacing w:line="574" w:lineRule="exact"/>
        <w:ind w:firstLine="632" w:firstLineChars="200"/>
        <w:textAlignment w:val="auto"/>
        <w:rPr>
          <w:rFonts w:hint="eastAsia" w:ascii="time" w:hAnsi="time" w:eastAsia="方正仿宋_GBK" w:cs="Times New Roman"/>
          <w:sz w:val="32"/>
          <w:szCs w:val="32"/>
        </w:rPr>
      </w:pPr>
      <w:r>
        <w:rPr>
          <w:rFonts w:hint="eastAsia" w:ascii="time" w:hAnsi="time" w:eastAsia="方正黑体_GBK" w:cs="方正黑体_GBK"/>
          <w:sz w:val="32"/>
          <w:szCs w:val="32"/>
        </w:rPr>
        <w:t xml:space="preserve">第九条  </w:t>
      </w:r>
      <w:r>
        <w:rPr>
          <w:rFonts w:hint="eastAsia" w:ascii="time" w:hAnsi="time" w:eastAsia="方正仿宋_GBK" w:cs="Times New Roman"/>
          <w:sz w:val="32"/>
          <w:szCs w:val="32"/>
        </w:rPr>
        <w:t>指导教师由各办学学院根据教师、学生的实际人数和专业分布进行分配和指定。指导教师要注重言传身教、教书育人，加强对学生的学术道德教育。指导教师须强化本科毕业论文的质量管理，加强对学生的指导。</w:t>
      </w:r>
    </w:p>
    <w:p>
      <w:pPr>
        <w:keepNext w:val="0"/>
        <w:keepLines w:val="0"/>
        <w:pageBreakBefore w:val="0"/>
        <w:kinsoku/>
        <w:wordWrap/>
        <w:overflowPunct/>
        <w:topLinePunct w:val="0"/>
        <w:autoSpaceDE/>
        <w:autoSpaceDN/>
        <w:bidi w:val="0"/>
        <w:adjustRightInd/>
        <w:snapToGrid/>
        <w:spacing w:line="574" w:lineRule="exact"/>
        <w:ind w:firstLine="632" w:firstLineChars="200"/>
        <w:textAlignment w:val="auto"/>
        <w:rPr>
          <w:rFonts w:ascii="time" w:hAnsi="time" w:eastAsia="方正仿宋_GBK" w:cs="Times New Roman"/>
          <w:sz w:val="32"/>
          <w:szCs w:val="32"/>
        </w:rPr>
      </w:pPr>
      <w:r>
        <w:rPr>
          <w:rFonts w:hint="eastAsia" w:ascii="time" w:hAnsi="time" w:eastAsia="方正黑体_GBK" w:cs="方正黑体_GBK"/>
          <w:sz w:val="32"/>
          <w:szCs w:val="32"/>
        </w:rPr>
        <w:t>第十条</w:t>
      </w:r>
      <w:r>
        <w:rPr>
          <w:rFonts w:hint="eastAsia" w:ascii="time" w:hAnsi="time" w:eastAsia="方正仿宋_GBK" w:cs="Times New Roman"/>
          <w:sz w:val="32"/>
          <w:szCs w:val="32"/>
        </w:rPr>
        <w:t xml:space="preserve">  指导教师由具有较丰富的教学、设计、科研或管理经验，具有中级及以上职称的教师担任。</w:t>
      </w:r>
    </w:p>
    <w:p>
      <w:pPr>
        <w:keepNext w:val="0"/>
        <w:keepLines w:val="0"/>
        <w:pageBreakBefore w:val="0"/>
        <w:kinsoku/>
        <w:wordWrap/>
        <w:overflowPunct/>
        <w:topLinePunct w:val="0"/>
        <w:autoSpaceDE/>
        <w:autoSpaceDN/>
        <w:bidi w:val="0"/>
        <w:adjustRightInd/>
        <w:snapToGrid/>
        <w:spacing w:line="574" w:lineRule="exact"/>
        <w:ind w:firstLine="632" w:firstLineChars="200"/>
        <w:textAlignment w:val="auto"/>
        <w:rPr>
          <w:rFonts w:ascii="time" w:hAnsi="time" w:eastAsia="方正仿宋_GBK" w:cs="Times New Roman"/>
          <w:sz w:val="32"/>
          <w:szCs w:val="32"/>
        </w:rPr>
      </w:pPr>
      <w:r>
        <w:rPr>
          <w:rFonts w:hint="eastAsia" w:ascii="time" w:hAnsi="time" w:eastAsia="方正黑体_GBK" w:cs="方正黑体_GBK"/>
          <w:sz w:val="32"/>
          <w:szCs w:val="32"/>
        </w:rPr>
        <w:t>第十一条</w:t>
      </w:r>
      <w:r>
        <w:rPr>
          <w:rFonts w:hint="eastAsia" w:ascii="time" w:hAnsi="time" w:eastAsia="方正仿宋_GBK" w:cs="Times New Roman"/>
          <w:sz w:val="32"/>
          <w:szCs w:val="32"/>
        </w:rPr>
        <w:t xml:space="preserve">  指导教师应对学生进行全面指导，认真评阅毕业论文。在毕业论文写作的每个环节，都应给出针对性、写实性的指导意见。</w:t>
      </w:r>
    </w:p>
    <w:p>
      <w:pPr>
        <w:keepNext w:val="0"/>
        <w:keepLines w:val="0"/>
        <w:pageBreakBefore w:val="0"/>
        <w:kinsoku/>
        <w:wordWrap/>
        <w:overflowPunct/>
        <w:topLinePunct w:val="0"/>
        <w:autoSpaceDE/>
        <w:autoSpaceDN/>
        <w:bidi w:val="0"/>
        <w:adjustRightInd/>
        <w:snapToGrid/>
        <w:spacing w:line="574" w:lineRule="exact"/>
        <w:ind w:firstLine="632" w:firstLineChars="200"/>
        <w:textAlignment w:val="auto"/>
        <w:rPr>
          <w:rFonts w:ascii="time" w:hAnsi="time" w:eastAsia="方正仿宋_GBK" w:cs="Times New Roman"/>
          <w:sz w:val="32"/>
          <w:szCs w:val="32"/>
        </w:rPr>
      </w:pPr>
      <w:r>
        <w:rPr>
          <w:rFonts w:hint="eastAsia" w:ascii="time" w:hAnsi="time" w:eastAsia="方正黑体_GBK" w:cs="方正黑体_GBK"/>
          <w:sz w:val="32"/>
          <w:szCs w:val="32"/>
        </w:rPr>
        <w:t>第十二条</w:t>
      </w:r>
      <w:r>
        <w:rPr>
          <w:rFonts w:hint="eastAsia" w:ascii="time" w:hAnsi="time" w:eastAsia="方正仿宋_GBK" w:cs="Times New Roman"/>
          <w:sz w:val="32"/>
          <w:szCs w:val="32"/>
        </w:rPr>
        <w:t xml:space="preserve">  指导教师应检查学生毕业论文的进度与质量，及时解答学生在毕业论文写作过程中提出的问题。引导学生在独立思考的基础上分析解决毕业论文写作中遇到的各种疑难问题，严把毕业论文写作质量关。</w:t>
      </w:r>
    </w:p>
    <w:p>
      <w:pPr>
        <w:keepNext w:val="0"/>
        <w:keepLines w:val="0"/>
        <w:pageBreakBefore w:val="0"/>
        <w:kinsoku/>
        <w:wordWrap/>
        <w:overflowPunct/>
        <w:topLinePunct w:val="0"/>
        <w:autoSpaceDE/>
        <w:autoSpaceDN/>
        <w:bidi w:val="0"/>
        <w:adjustRightInd/>
        <w:snapToGrid/>
        <w:spacing w:line="574" w:lineRule="exact"/>
        <w:ind w:firstLine="632" w:firstLineChars="200"/>
        <w:textAlignment w:val="auto"/>
        <w:rPr>
          <w:rFonts w:ascii="time" w:hAnsi="time" w:eastAsia="方正仿宋_GBK" w:cs="Times New Roman"/>
          <w:sz w:val="32"/>
          <w:szCs w:val="32"/>
        </w:rPr>
      </w:pPr>
      <w:r>
        <w:rPr>
          <w:rFonts w:hint="eastAsia" w:ascii="time" w:hAnsi="time" w:eastAsia="方正黑体_GBK" w:cs="方正黑体_GBK"/>
          <w:sz w:val="32"/>
          <w:szCs w:val="32"/>
        </w:rPr>
        <w:t>第十三条</w:t>
      </w:r>
      <w:r>
        <w:rPr>
          <w:rFonts w:hint="eastAsia" w:ascii="time" w:hAnsi="time" w:eastAsia="方正仿宋_GBK" w:cs="Times New Roman"/>
          <w:sz w:val="32"/>
          <w:szCs w:val="32"/>
        </w:rPr>
        <w:t xml:space="preserve">  指导教师应指导学生按《毕业论文（设计）写作要求与格式规范》（附件</w:t>
      </w:r>
      <w:r>
        <w:rPr>
          <w:rFonts w:hint="eastAsia" w:ascii="Times New Roman" w:hAnsi="Times New Roman" w:eastAsia="方正仿宋_GBK" w:cs="Times New Roman"/>
          <w:sz w:val="32"/>
          <w:szCs w:val="32"/>
        </w:rPr>
        <w:t>2</w:t>
      </w:r>
      <w:r>
        <w:rPr>
          <w:rFonts w:hint="eastAsia" w:ascii="time" w:hAnsi="time" w:eastAsia="方正仿宋_GBK" w:cs="Times New Roman"/>
          <w:sz w:val="32"/>
          <w:szCs w:val="32"/>
        </w:rPr>
        <w:t>）撰写毕业论文，评阅每份毕业论文的全部资料，写出评阅意见，给出毕业论文写作成绩。</w:t>
      </w:r>
    </w:p>
    <w:p>
      <w:pPr>
        <w:keepNext w:val="0"/>
        <w:keepLines w:val="0"/>
        <w:pageBreakBefore w:val="0"/>
        <w:kinsoku/>
        <w:wordWrap/>
        <w:overflowPunct/>
        <w:topLinePunct w:val="0"/>
        <w:autoSpaceDE/>
        <w:autoSpaceDN/>
        <w:bidi w:val="0"/>
        <w:adjustRightInd/>
        <w:snapToGrid/>
        <w:spacing w:line="574" w:lineRule="exact"/>
        <w:jc w:val="center"/>
        <w:textAlignment w:val="auto"/>
        <w:rPr>
          <w:rFonts w:ascii="time" w:hAnsi="time" w:eastAsia="方正黑体_GBK" w:cs="方正黑体_GBK"/>
          <w:sz w:val="32"/>
          <w:szCs w:val="32"/>
        </w:rPr>
      </w:pPr>
      <w:r>
        <w:rPr>
          <w:rFonts w:hint="eastAsia" w:ascii="time" w:hAnsi="time" w:eastAsia="方正黑体_GBK" w:cs="方正黑体_GBK"/>
          <w:sz w:val="32"/>
          <w:szCs w:val="32"/>
        </w:rPr>
        <w:t>第五章  学生撰写要求</w:t>
      </w:r>
    </w:p>
    <w:p>
      <w:pPr>
        <w:keepNext w:val="0"/>
        <w:keepLines w:val="0"/>
        <w:pageBreakBefore w:val="0"/>
        <w:kinsoku/>
        <w:wordWrap/>
        <w:overflowPunct/>
        <w:topLinePunct w:val="0"/>
        <w:autoSpaceDE/>
        <w:autoSpaceDN/>
        <w:bidi w:val="0"/>
        <w:adjustRightInd/>
        <w:snapToGrid/>
        <w:spacing w:line="574" w:lineRule="exact"/>
        <w:ind w:firstLine="632" w:firstLineChars="200"/>
        <w:textAlignment w:val="auto"/>
        <w:rPr>
          <w:rFonts w:ascii="time" w:hAnsi="time" w:eastAsia="方正仿宋_GBK" w:cs="Times New Roman"/>
          <w:sz w:val="32"/>
          <w:szCs w:val="32"/>
        </w:rPr>
      </w:pPr>
      <w:r>
        <w:rPr>
          <w:rFonts w:hint="eastAsia" w:ascii="time" w:hAnsi="time" w:eastAsia="方正黑体_GBK" w:cs="方正黑体_GBK"/>
          <w:sz w:val="32"/>
          <w:szCs w:val="32"/>
        </w:rPr>
        <w:t>第十四条</w:t>
      </w:r>
      <w:r>
        <w:rPr>
          <w:rFonts w:hint="eastAsia" w:ascii="time" w:hAnsi="time" w:eastAsia="方正仿宋_GBK" w:cs="Times New Roman"/>
          <w:sz w:val="32"/>
          <w:szCs w:val="32"/>
        </w:rPr>
        <w:t xml:space="preserve">  学生在学籍有效期内，修满指定学分方可开展毕业论文写作。</w:t>
      </w:r>
    </w:p>
    <w:p>
      <w:pPr>
        <w:keepNext w:val="0"/>
        <w:keepLines w:val="0"/>
        <w:pageBreakBefore w:val="0"/>
        <w:kinsoku/>
        <w:wordWrap/>
        <w:overflowPunct/>
        <w:topLinePunct w:val="0"/>
        <w:autoSpaceDE/>
        <w:autoSpaceDN/>
        <w:bidi w:val="0"/>
        <w:adjustRightInd/>
        <w:snapToGrid/>
        <w:spacing w:line="574" w:lineRule="exact"/>
        <w:ind w:firstLine="632" w:firstLineChars="200"/>
        <w:textAlignment w:val="auto"/>
        <w:rPr>
          <w:rFonts w:ascii="time" w:hAnsi="time" w:eastAsia="方正仿宋_GBK" w:cs="Times New Roman"/>
          <w:sz w:val="32"/>
          <w:szCs w:val="32"/>
        </w:rPr>
      </w:pPr>
      <w:r>
        <w:rPr>
          <w:rFonts w:hint="eastAsia" w:ascii="time" w:hAnsi="time" w:eastAsia="方正黑体_GBK" w:cs="方正黑体_GBK"/>
          <w:sz w:val="32"/>
          <w:szCs w:val="32"/>
        </w:rPr>
        <w:t>第十五条</w:t>
      </w:r>
      <w:r>
        <w:rPr>
          <w:rFonts w:hint="eastAsia" w:ascii="time" w:hAnsi="time" w:eastAsia="方正仿宋_GBK" w:cs="Times New Roman"/>
          <w:sz w:val="32"/>
          <w:szCs w:val="32"/>
        </w:rPr>
        <w:t xml:space="preserve">  学生在指导教师的指导下按时、独立完成毕业论文，不得有抄袭、剽窃、伪造、篡改、买卖、代写等学术不端行为。</w:t>
      </w:r>
    </w:p>
    <w:p>
      <w:pPr>
        <w:keepNext w:val="0"/>
        <w:keepLines w:val="0"/>
        <w:pageBreakBefore w:val="0"/>
        <w:kinsoku/>
        <w:wordWrap/>
        <w:overflowPunct/>
        <w:topLinePunct w:val="0"/>
        <w:autoSpaceDE/>
        <w:autoSpaceDN/>
        <w:bidi w:val="0"/>
        <w:adjustRightInd/>
        <w:snapToGrid/>
        <w:spacing w:line="574" w:lineRule="exact"/>
        <w:ind w:firstLine="632" w:firstLineChars="200"/>
        <w:textAlignment w:val="auto"/>
        <w:rPr>
          <w:rFonts w:ascii="time" w:hAnsi="time" w:eastAsia="方正仿宋_GBK" w:cs="Times New Roman"/>
          <w:sz w:val="32"/>
          <w:szCs w:val="32"/>
        </w:rPr>
      </w:pPr>
      <w:r>
        <w:rPr>
          <w:rFonts w:hint="eastAsia" w:ascii="time" w:hAnsi="time" w:eastAsia="方正黑体_GBK" w:cs="方正黑体_GBK"/>
          <w:sz w:val="32"/>
          <w:szCs w:val="32"/>
        </w:rPr>
        <w:t>第十六条</w:t>
      </w:r>
      <w:r>
        <w:rPr>
          <w:rFonts w:hint="eastAsia" w:ascii="time" w:hAnsi="time" w:eastAsia="方正仿宋_GBK" w:cs="Times New Roman"/>
          <w:sz w:val="32"/>
          <w:szCs w:val="32"/>
        </w:rPr>
        <w:t xml:space="preserve">  学生须按时在系统中选择毕业论文题目，认真听取指导教师的意见，按照《毕业论文（设计）写作要求与格式规范》进行毕业论文写作，及时在系统中提交毕业论文提纲、初稿一、初稿二、终稿的电子文档，选用学校认可的论文检测系统对论文</w:t>
      </w:r>
      <w:r>
        <w:rPr>
          <w:rFonts w:hint="eastAsia" w:ascii="time" w:hAnsi="time" w:eastAsia="方正仿宋_GBK" w:cs="Times New Roman"/>
          <w:sz w:val="32"/>
          <w:szCs w:val="32"/>
          <w:lang w:val="en-US" w:eastAsia="zh-CN"/>
        </w:rPr>
        <w:t>终稿</w:t>
      </w:r>
      <w:r>
        <w:rPr>
          <w:rFonts w:hint="eastAsia" w:ascii="time" w:hAnsi="time" w:eastAsia="方正仿宋_GBK" w:cs="Times New Roman"/>
          <w:sz w:val="32"/>
          <w:szCs w:val="32"/>
        </w:rPr>
        <w:t>进行查重检测，重复率不得超</w:t>
      </w:r>
      <w:r>
        <w:rPr>
          <w:rFonts w:hint="eastAsia" w:ascii="Times New Roman" w:hAnsi="Times New Roman" w:eastAsia="方正仿宋_GBK" w:cs="Times New Roman"/>
          <w:sz w:val="32"/>
          <w:szCs w:val="32"/>
        </w:rPr>
        <w:t>过30%。</w:t>
      </w:r>
    </w:p>
    <w:p>
      <w:pPr>
        <w:keepNext w:val="0"/>
        <w:keepLines w:val="0"/>
        <w:pageBreakBefore w:val="0"/>
        <w:kinsoku/>
        <w:wordWrap/>
        <w:overflowPunct/>
        <w:topLinePunct w:val="0"/>
        <w:autoSpaceDE/>
        <w:autoSpaceDN/>
        <w:bidi w:val="0"/>
        <w:adjustRightInd/>
        <w:snapToGrid/>
        <w:spacing w:line="574" w:lineRule="exact"/>
        <w:ind w:firstLine="632" w:firstLineChars="200"/>
        <w:textAlignment w:val="auto"/>
        <w:rPr>
          <w:rFonts w:hint="eastAsia" w:ascii="time" w:hAnsi="time" w:eastAsia="方正仿宋_GBK" w:cs="Times New Roman"/>
          <w:sz w:val="32"/>
          <w:szCs w:val="32"/>
        </w:rPr>
      </w:pPr>
      <w:r>
        <w:rPr>
          <w:rFonts w:hint="eastAsia" w:ascii="time" w:hAnsi="time" w:eastAsia="方正黑体_GBK" w:cs="方正黑体_GBK"/>
          <w:sz w:val="32"/>
          <w:szCs w:val="32"/>
        </w:rPr>
        <w:t>第十七条</w:t>
      </w:r>
      <w:r>
        <w:rPr>
          <w:rFonts w:hint="eastAsia" w:ascii="time" w:hAnsi="time" w:eastAsia="方正仿宋_GBK" w:cs="Times New Roman"/>
          <w:sz w:val="32"/>
          <w:szCs w:val="32"/>
        </w:rPr>
        <w:t xml:space="preserve">  学生选题后，在提纲、初稿一、初稿二、终稿任一环节未按时提交的，视为放弃本次毕业论文写作，该次毕业论文成绩判定为不及格。</w:t>
      </w:r>
    </w:p>
    <w:p>
      <w:pPr>
        <w:keepNext w:val="0"/>
        <w:keepLines w:val="0"/>
        <w:pageBreakBefore w:val="0"/>
        <w:kinsoku/>
        <w:wordWrap/>
        <w:overflowPunct/>
        <w:topLinePunct w:val="0"/>
        <w:autoSpaceDE/>
        <w:autoSpaceDN/>
        <w:bidi w:val="0"/>
        <w:adjustRightInd/>
        <w:snapToGrid/>
        <w:spacing w:line="574" w:lineRule="exact"/>
        <w:ind w:firstLine="632" w:firstLineChars="200"/>
        <w:textAlignment w:val="auto"/>
        <w:rPr>
          <w:rFonts w:ascii="time" w:hAnsi="time" w:eastAsia="方正仿宋_GBK" w:cs="Times New Roman"/>
          <w:sz w:val="32"/>
          <w:szCs w:val="32"/>
        </w:rPr>
      </w:pPr>
      <w:r>
        <w:rPr>
          <w:rFonts w:hint="eastAsia" w:ascii="time" w:hAnsi="time" w:eastAsia="方正黑体_GBK" w:cs="方正黑体_GBK"/>
          <w:sz w:val="32"/>
          <w:szCs w:val="32"/>
        </w:rPr>
        <w:t>第十八条</w:t>
      </w:r>
      <w:r>
        <w:rPr>
          <w:rFonts w:hint="eastAsia" w:ascii="time" w:hAnsi="time" w:eastAsia="方正仿宋_GBK" w:cs="Times New Roman"/>
          <w:sz w:val="32"/>
          <w:szCs w:val="32"/>
        </w:rPr>
        <w:t xml:space="preserve">  毕业论文的知识产权归学校所有。未经指导教师同意，学生不得将毕业论文所涉及的数据、技术内容等对外扩散。 </w:t>
      </w:r>
    </w:p>
    <w:p>
      <w:pPr>
        <w:keepNext w:val="0"/>
        <w:keepLines w:val="0"/>
        <w:pageBreakBefore w:val="0"/>
        <w:kinsoku/>
        <w:wordWrap/>
        <w:overflowPunct/>
        <w:topLinePunct w:val="0"/>
        <w:autoSpaceDE/>
        <w:autoSpaceDN/>
        <w:bidi w:val="0"/>
        <w:adjustRightInd/>
        <w:snapToGrid/>
        <w:spacing w:line="574" w:lineRule="exact"/>
        <w:jc w:val="center"/>
        <w:textAlignment w:val="auto"/>
        <w:rPr>
          <w:rFonts w:ascii="time" w:hAnsi="time" w:eastAsia="方正黑体_GBK" w:cs="方正黑体_GBK"/>
          <w:sz w:val="32"/>
          <w:szCs w:val="32"/>
        </w:rPr>
      </w:pPr>
      <w:r>
        <w:rPr>
          <w:rFonts w:hint="eastAsia" w:ascii="time" w:hAnsi="time" w:eastAsia="方正黑体_GBK" w:cs="方正黑体_GBK"/>
          <w:sz w:val="32"/>
          <w:szCs w:val="32"/>
        </w:rPr>
        <w:t>第六章  选题要求</w:t>
      </w:r>
    </w:p>
    <w:p>
      <w:pPr>
        <w:keepNext w:val="0"/>
        <w:keepLines w:val="0"/>
        <w:pageBreakBefore w:val="0"/>
        <w:kinsoku/>
        <w:wordWrap/>
        <w:overflowPunct/>
        <w:topLinePunct w:val="0"/>
        <w:autoSpaceDE/>
        <w:autoSpaceDN/>
        <w:bidi w:val="0"/>
        <w:adjustRightInd/>
        <w:snapToGrid/>
        <w:spacing w:line="574" w:lineRule="exact"/>
        <w:ind w:firstLine="632" w:firstLineChars="200"/>
        <w:textAlignment w:val="auto"/>
        <w:rPr>
          <w:rFonts w:ascii="time" w:hAnsi="time" w:eastAsia="方正仿宋_GBK" w:cs="Times New Roman"/>
          <w:sz w:val="32"/>
          <w:szCs w:val="32"/>
        </w:rPr>
      </w:pPr>
      <w:r>
        <w:rPr>
          <w:rFonts w:hint="eastAsia" w:ascii="time" w:hAnsi="time" w:eastAsia="方正黑体_GBK" w:cs="方正黑体_GBK"/>
          <w:sz w:val="32"/>
          <w:szCs w:val="32"/>
        </w:rPr>
        <w:t>第十九条</w:t>
      </w:r>
      <w:r>
        <w:rPr>
          <w:rFonts w:hint="eastAsia" w:ascii="time" w:hAnsi="time" w:eastAsia="方正仿宋_GBK" w:cs="Times New Roman"/>
          <w:sz w:val="32"/>
          <w:szCs w:val="32"/>
        </w:rPr>
        <w:t xml:space="preserve">  办学学院（部）拟定的毕业论文题目应有正确的政治立场，符合高等学历继续教育本科学生知识、能力、水平和工作的实际。毕业论文题目应面向国家和区域社会经济发展实际，与生产、科研、教学等紧密结合。毕业论文题目提供传统学术型、案例分析式、经典新著评析式等多种形式供学生参考和选用。</w:t>
      </w:r>
    </w:p>
    <w:p>
      <w:pPr>
        <w:keepNext w:val="0"/>
        <w:keepLines w:val="0"/>
        <w:pageBreakBefore w:val="0"/>
        <w:kinsoku/>
        <w:wordWrap/>
        <w:overflowPunct/>
        <w:topLinePunct w:val="0"/>
        <w:autoSpaceDE/>
        <w:autoSpaceDN/>
        <w:bidi w:val="0"/>
        <w:adjustRightInd/>
        <w:snapToGrid/>
        <w:spacing w:line="574" w:lineRule="exact"/>
        <w:ind w:firstLine="632" w:firstLineChars="200"/>
        <w:textAlignment w:val="auto"/>
        <w:rPr>
          <w:rFonts w:ascii="time" w:hAnsi="time" w:eastAsia="方正仿宋_GBK" w:cs="Times New Roman"/>
          <w:sz w:val="32"/>
          <w:szCs w:val="32"/>
        </w:rPr>
      </w:pPr>
      <w:r>
        <w:rPr>
          <w:rFonts w:hint="eastAsia" w:ascii="time" w:hAnsi="time" w:eastAsia="方正黑体_GBK" w:cs="方正黑体_GBK"/>
          <w:sz w:val="32"/>
          <w:szCs w:val="32"/>
        </w:rPr>
        <w:t>第二十条</w:t>
      </w:r>
      <w:r>
        <w:rPr>
          <w:rFonts w:hint="eastAsia" w:ascii="time" w:hAnsi="time" w:eastAsia="方正仿宋_GBK" w:cs="Times New Roman"/>
          <w:sz w:val="32"/>
          <w:szCs w:val="32"/>
        </w:rPr>
        <w:t xml:space="preserve">  办学学院（部）根据毕业论文写作的批次按时在管理系统中更新毕业论文题目，各专业每批次题目更新比例原则上不低</w:t>
      </w:r>
      <w:r>
        <w:rPr>
          <w:rFonts w:hint="eastAsia" w:ascii="Times New Roman" w:hAnsi="Times New Roman" w:eastAsia="方正仿宋_GBK" w:cs="Times New Roman"/>
          <w:sz w:val="32"/>
          <w:szCs w:val="32"/>
        </w:rPr>
        <w:t>于30%。</w:t>
      </w:r>
    </w:p>
    <w:p>
      <w:pPr>
        <w:keepNext w:val="0"/>
        <w:keepLines w:val="0"/>
        <w:pageBreakBefore w:val="0"/>
        <w:kinsoku/>
        <w:wordWrap/>
        <w:overflowPunct/>
        <w:topLinePunct w:val="0"/>
        <w:autoSpaceDE/>
        <w:autoSpaceDN/>
        <w:bidi w:val="0"/>
        <w:adjustRightInd/>
        <w:snapToGrid/>
        <w:spacing w:line="574" w:lineRule="exact"/>
        <w:jc w:val="center"/>
        <w:textAlignment w:val="auto"/>
        <w:rPr>
          <w:rFonts w:ascii="time" w:hAnsi="time" w:eastAsia="方正黑体_GBK" w:cs="方正黑体_GBK"/>
          <w:sz w:val="32"/>
          <w:szCs w:val="32"/>
        </w:rPr>
      </w:pPr>
      <w:r>
        <w:rPr>
          <w:rFonts w:hint="eastAsia" w:ascii="time" w:hAnsi="time" w:eastAsia="方正黑体_GBK" w:cs="方正黑体_GBK"/>
          <w:sz w:val="32"/>
          <w:szCs w:val="32"/>
        </w:rPr>
        <w:t>第七章  答辩</w:t>
      </w:r>
    </w:p>
    <w:p>
      <w:pPr>
        <w:keepNext w:val="0"/>
        <w:keepLines w:val="0"/>
        <w:pageBreakBefore w:val="0"/>
        <w:kinsoku/>
        <w:wordWrap/>
        <w:overflowPunct/>
        <w:topLinePunct w:val="0"/>
        <w:autoSpaceDE/>
        <w:autoSpaceDN/>
        <w:bidi w:val="0"/>
        <w:adjustRightInd/>
        <w:snapToGrid/>
        <w:spacing w:line="574" w:lineRule="exact"/>
        <w:ind w:firstLine="632" w:firstLineChars="200"/>
        <w:textAlignment w:val="auto"/>
        <w:rPr>
          <w:rFonts w:ascii="time" w:hAnsi="time" w:eastAsia="方正仿宋_GBK" w:cs="Times New Roman"/>
          <w:sz w:val="32"/>
          <w:szCs w:val="32"/>
        </w:rPr>
      </w:pPr>
      <w:r>
        <w:rPr>
          <w:rFonts w:hint="eastAsia" w:ascii="time" w:hAnsi="time" w:eastAsia="方正黑体_GBK" w:cs="方正黑体_GBK"/>
          <w:sz w:val="32"/>
          <w:szCs w:val="32"/>
        </w:rPr>
        <w:t>第二十一条</w:t>
      </w:r>
      <w:r>
        <w:rPr>
          <w:rFonts w:hint="eastAsia" w:ascii="time" w:hAnsi="time" w:eastAsia="方正仿宋_GBK" w:cs="方正黑体_GBK"/>
          <w:sz w:val="32"/>
          <w:szCs w:val="32"/>
        </w:rPr>
        <w:t xml:space="preserve">  </w:t>
      </w:r>
      <w:r>
        <w:rPr>
          <w:rFonts w:hint="eastAsia" w:ascii="time" w:hAnsi="time" w:eastAsia="方正仿宋_GBK" w:cs="Times New Roman"/>
          <w:sz w:val="32"/>
          <w:szCs w:val="32"/>
        </w:rPr>
        <w:t>继续教育学院作为毕业论文工作总体管理部门，在答辩工作中，负责组织学院（部）制订答辩评分标准和要求，审定学生答辩资格，公布答辩时间、答辩形式和答辩学生名单，组织协调答辩工作。</w:t>
      </w:r>
    </w:p>
    <w:p>
      <w:pPr>
        <w:keepNext w:val="0"/>
        <w:keepLines w:val="0"/>
        <w:pageBreakBefore w:val="0"/>
        <w:kinsoku/>
        <w:wordWrap/>
        <w:overflowPunct/>
        <w:topLinePunct w:val="0"/>
        <w:autoSpaceDE/>
        <w:autoSpaceDN/>
        <w:bidi w:val="0"/>
        <w:adjustRightInd/>
        <w:snapToGrid/>
        <w:spacing w:line="574" w:lineRule="exact"/>
        <w:ind w:firstLine="632" w:firstLineChars="200"/>
        <w:textAlignment w:val="auto"/>
        <w:rPr>
          <w:rFonts w:ascii="time" w:hAnsi="time" w:eastAsia="方正仿宋_GBK" w:cs="Times New Roman"/>
          <w:sz w:val="32"/>
          <w:szCs w:val="32"/>
        </w:rPr>
      </w:pPr>
      <w:r>
        <w:rPr>
          <w:rFonts w:hint="eastAsia" w:ascii="time" w:hAnsi="time" w:eastAsia="方正黑体_GBK" w:cs="方正黑体_GBK"/>
          <w:sz w:val="32"/>
          <w:szCs w:val="32"/>
        </w:rPr>
        <w:t>第二十二条</w:t>
      </w:r>
      <w:r>
        <w:rPr>
          <w:rFonts w:hint="eastAsia" w:ascii="time" w:hAnsi="time" w:eastAsia="方正仿宋_GBK" w:cs="方正黑体_GBK"/>
          <w:sz w:val="32"/>
          <w:szCs w:val="32"/>
        </w:rPr>
        <w:t xml:space="preserve">  </w:t>
      </w:r>
      <w:r>
        <w:rPr>
          <w:rFonts w:hint="eastAsia" w:ascii="time" w:hAnsi="time" w:eastAsia="方正仿宋_GBK" w:cs="Times New Roman"/>
          <w:sz w:val="32"/>
          <w:szCs w:val="32"/>
        </w:rPr>
        <w:t>办学学院（部）根据毕业论文的数量和专业分布及其相关要求，设置专业答辩小组。答辩小组人数不得少于</w:t>
      </w:r>
      <w:r>
        <w:rPr>
          <w:rFonts w:hint="eastAsia" w:ascii="Times New Roman" w:hAnsi="Times New Roman" w:eastAsia="方正仿宋_GBK" w:cs="Times New Roman"/>
          <w:sz w:val="32"/>
          <w:szCs w:val="32"/>
        </w:rPr>
        <w:t>3</w:t>
      </w:r>
      <w:r>
        <w:rPr>
          <w:rFonts w:hint="eastAsia" w:ascii="time" w:hAnsi="time" w:eastAsia="方正仿宋_GBK" w:cs="Times New Roman"/>
          <w:sz w:val="32"/>
          <w:szCs w:val="32"/>
        </w:rPr>
        <w:t>人，设组长一人、秘书一人。答辩小组组长由具有相关专业副高及以上职称的人员担任，答辩小组须由具有相关专业中级及以上职称的人员组成。</w:t>
      </w:r>
    </w:p>
    <w:p>
      <w:pPr>
        <w:keepNext w:val="0"/>
        <w:keepLines w:val="0"/>
        <w:pageBreakBefore w:val="0"/>
        <w:kinsoku/>
        <w:wordWrap/>
        <w:overflowPunct/>
        <w:topLinePunct w:val="0"/>
        <w:autoSpaceDE/>
        <w:autoSpaceDN/>
        <w:bidi w:val="0"/>
        <w:adjustRightInd/>
        <w:snapToGrid/>
        <w:spacing w:line="574" w:lineRule="exact"/>
        <w:ind w:firstLine="632" w:firstLineChars="200"/>
        <w:textAlignment w:val="auto"/>
        <w:rPr>
          <w:rFonts w:ascii="time" w:hAnsi="time" w:eastAsia="方正仿宋_GBK" w:cs="Times New Roman"/>
          <w:sz w:val="32"/>
          <w:szCs w:val="32"/>
        </w:rPr>
      </w:pPr>
      <w:r>
        <w:rPr>
          <w:rFonts w:hint="eastAsia" w:ascii="time" w:hAnsi="time" w:eastAsia="方正黑体_GBK" w:cs="方正黑体_GBK"/>
          <w:sz w:val="32"/>
          <w:szCs w:val="32"/>
        </w:rPr>
        <w:t>第二十三条</w:t>
      </w:r>
      <w:r>
        <w:rPr>
          <w:rFonts w:hint="eastAsia" w:ascii="time" w:hAnsi="time" w:eastAsia="方正仿宋_GBK" w:cs="Times New Roman"/>
          <w:sz w:val="32"/>
          <w:szCs w:val="32"/>
        </w:rPr>
        <w:t xml:space="preserve">  答辩工作程序：</w:t>
      </w:r>
    </w:p>
    <w:p>
      <w:pPr>
        <w:keepNext w:val="0"/>
        <w:keepLines w:val="0"/>
        <w:pageBreakBefore w:val="0"/>
        <w:kinsoku/>
        <w:wordWrap/>
        <w:overflowPunct/>
        <w:topLinePunct w:val="0"/>
        <w:autoSpaceDE/>
        <w:autoSpaceDN/>
        <w:bidi w:val="0"/>
        <w:adjustRightInd/>
        <w:snapToGrid/>
        <w:spacing w:line="574" w:lineRule="exact"/>
        <w:ind w:firstLine="632" w:firstLineChars="200"/>
        <w:textAlignment w:val="auto"/>
        <w:rPr>
          <w:rFonts w:ascii="time" w:hAnsi="time" w:eastAsia="方正仿宋_GBK" w:cs="Times New Roman"/>
          <w:sz w:val="32"/>
          <w:szCs w:val="32"/>
        </w:rPr>
      </w:pPr>
      <w:r>
        <w:rPr>
          <w:rFonts w:hint="eastAsia" w:ascii="time" w:hAnsi="time" w:eastAsia="方正仿宋_GBK" w:cs="Times New Roman"/>
          <w:sz w:val="32"/>
          <w:szCs w:val="32"/>
        </w:rPr>
        <w:t>（一）在答辩开始前，答辩小组成员应当提前阅读毕业论文；</w:t>
      </w:r>
    </w:p>
    <w:p>
      <w:pPr>
        <w:keepNext w:val="0"/>
        <w:keepLines w:val="0"/>
        <w:pageBreakBefore w:val="0"/>
        <w:kinsoku/>
        <w:wordWrap/>
        <w:overflowPunct/>
        <w:topLinePunct w:val="0"/>
        <w:autoSpaceDE/>
        <w:autoSpaceDN/>
        <w:bidi w:val="0"/>
        <w:adjustRightInd/>
        <w:snapToGrid/>
        <w:spacing w:line="574" w:lineRule="exact"/>
        <w:ind w:firstLine="632" w:firstLineChars="200"/>
        <w:textAlignment w:val="auto"/>
        <w:rPr>
          <w:rFonts w:ascii="time" w:hAnsi="time" w:eastAsia="方正仿宋_GBK" w:cs="Times New Roman"/>
          <w:sz w:val="32"/>
          <w:szCs w:val="32"/>
        </w:rPr>
      </w:pPr>
      <w:r>
        <w:rPr>
          <w:rFonts w:hint="eastAsia" w:ascii="time" w:hAnsi="time" w:eastAsia="方正仿宋_GBK" w:cs="Times New Roman"/>
          <w:sz w:val="32"/>
          <w:szCs w:val="32"/>
        </w:rPr>
        <w:t>（二）答辩小组组长宣布答辩开始；</w:t>
      </w:r>
    </w:p>
    <w:p>
      <w:pPr>
        <w:keepNext w:val="0"/>
        <w:keepLines w:val="0"/>
        <w:pageBreakBefore w:val="0"/>
        <w:kinsoku/>
        <w:wordWrap/>
        <w:overflowPunct/>
        <w:topLinePunct w:val="0"/>
        <w:autoSpaceDE/>
        <w:autoSpaceDN/>
        <w:bidi w:val="0"/>
        <w:adjustRightInd/>
        <w:snapToGrid/>
        <w:spacing w:line="574" w:lineRule="exact"/>
        <w:ind w:firstLine="632" w:firstLineChars="200"/>
        <w:textAlignment w:val="auto"/>
        <w:rPr>
          <w:rFonts w:ascii="time" w:hAnsi="time" w:eastAsia="方正仿宋_GBK" w:cs="Times New Roman"/>
          <w:sz w:val="32"/>
          <w:szCs w:val="32"/>
        </w:rPr>
      </w:pPr>
      <w:r>
        <w:rPr>
          <w:rFonts w:hint="eastAsia" w:ascii="time" w:hAnsi="time" w:eastAsia="方正仿宋_GBK" w:cs="Times New Roman"/>
          <w:sz w:val="32"/>
          <w:szCs w:val="32"/>
        </w:rPr>
        <w:t>（三）答辩人陈述毕业论文主要内容；</w:t>
      </w:r>
    </w:p>
    <w:p>
      <w:pPr>
        <w:keepNext w:val="0"/>
        <w:keepLines w:val="0"/>
        <w:pageBreakBefore w:val="0"/>
        <w:kinsoku/>
        <w:wordWrap/>
        <w:overflowPunct/>
        <w:topLinePunct w:val="0"/>
        <w:autoSpaceDE/>
        <w:autoSpaceDN/>
        <w:bidi w:val="0"/>
        <w:adjustRightInd/>
        <w:snapToGrid/>
        <w:spacing w:line="574" w:lineRule="exact"/>
        <w:ind w:firstLine="632" w:firstLineChars="200"/>
        <w:textAlignment w:val="auto"/>
        <w:rPr>
          <w:rFonts w:ascii="time" w:hAnsi="time" w:eastAsia="方正仿宋_GBK" w:cs="Times New Roman"/>
          <w:sz w:val="32"/>
          <w:szCs w:val="32"/>
        </w:rPr>
      </w:pPr>
      <w:r>
        <w:rPr>
          <w:rFonts w:hint="eastAsia" w:ascii="time" w:hAnsi="time" w:eastAsia="方正仿宋_GBK" w:cs="Times New Roman"/>
          <w:sz w:val="32"/>
          <w:szCs w:val="32"/>
        </w:rPr>
        <w:t>（四）答辩小组提问，答辩人就所提问题进行回答；</w:t>
      </w:r>
    </w:p>
    <w:p>
      <w:pPr>
        <w:keepNext w:val="0"/>
        <w:keepLines w:val="0"/>
        <w:pageBreakBefore w:val="0"/>
        <w:kinsoku/>
        <w:wordWrap/>
        <w:overflowPunct/>
        <w:topLinePunct w:val="0"/>
        <w:autoSpaceDE/>
        <w:autoSpaceDN/>
        <w:bidi w:val="0"/>
        <w:adjustRightInd/>
        <w:snapToGrid/>
        <w:spacing w:line="574" w:lineRule="exact"/>
        <w:ind w:firstLine="632" w:firstLineChars="200"/>
        <w:textAlignment w:val="auto"/>
        <w:rPr>
          <w:rFonts w:ascii="time" w:hAnsi="time" w:eastAsia="方正仿宋_GBK" w:cs="Times New Roman"/>
          <w:sz w:val="32"/>
          <w:szCs w:val="32"/>
        </w:rPr>
      </w:pPr>
      <w:r>
        <w:rPr>
          <w:rFonts w:hint="eastAsia" w:ascii="time" w:hAnsi="time" w:eastAsia="方正仿宋_GBK" w:cs="Times New Roman"/>
          <w:sz w:val="32"/>
          <w:szCs w:val="32"/>
        </w:rPr>
        <w:t>（五）答辩结束后，答辩小组写出答辩意见，给出答辩成绩。</w:t>
      </w:r>
    </w:p>
    <w:p>
      <w:pPr>
        <w:keepNext w:val="0"/>
        <w:keepLines w:val="0"/>
        <w:pageBreakBefore w:val="0"/>
        <w:kinsoku/>
        <w:wordWrap/>
        <w:overflowPunct/>
        <w:topLinePunct w:val="0"/>
        <w:autoSpaceDE/>
        <w:autoSpaceDN/>
        <w:bidi w:val="0"/>
        <w:adjustRightInd/>
        <w:snapToGrid/>
        <w:spacing w:line="574" w:lineRule="exact"/>
        <w:ind w:firstLine="632" w:firstLineChars="200"/>
        <w:textAlignment w:val="auto"/>
        <w:rPr>
          <w:rFonts w:hint="eastAsia" w:ascii="time" w:hAnsi="time" w:eastAsia="方正黑体_GBK" w:cs="Times New Roman"/>
          <w:sz w:val="32"/>
          <w:szCs w:val="32"/>
        </w:rPr>
      </w:pPr>
      <w:r>
        <w:rPr>
          <w:rFonts w:hint="eastAsia" w:ascii="time" w:hAnsi="time" w:eastAsia="方正黑体_GBK" w:cs="方正黑体_GBK"/>
          <w:sz w:val="32"/>
          <w:szCs w:val="32"/>
        </w:rPr>
        <w:t>第二十四条</w:t>
      </w:r>
      <w:r>
        <w:rPr>
          <w:rFonts w:hint="eastAsia" w:ascii="time" w:hAnsi="time" w:eastAsia="方正仿宋_GBK" w:cs="Times New Roman"/>
          <w:sz w:val="32"/>
          <w:szCs w:val="32"/>
        </w:rPr>
        <w:t xml:space="preserve">  答辩小组应在答辩结束后</w:t>
      </w:r>
      <w:r>
        <w:rPr>
          <w:rFonts w:hint="eastAsia" w:ascii="Times New Roman" w:hAnsi="Times New Roman" w:eastAsia="方正仿宋_GBK" w:cs="Times New Roman"/>
          <w:sz w:val="32"/>
          <w:szCs w:val="32"/>
        </w:rPr>
        <w:t>2</w:t>
      </w:r>
      <w:r>
        <w:rPr>
          <w:rFonts w:hint="eastAsia" w:ascii="time" w:hAnsi="time" w:eastAsia="方正仿宋_GBK" w:cs="Times New Roman"/>
          <w:sz w:val="32"/>
          <w:szCs w:val="32"/>
        </w:rPr>
        <w:t>个工作日内将答辩记录录入管理系统。继续教育学院对答辩记录进行审核并公布答辩成绩。</w:t>
      </w:r>
      <w:r>
        <w:rPr>
          <w:rFonts w:hint="eastAsia" w:ascii="time" w:hAnsi="time" w:eastAsia="方正黑体_GBK" w:cs="方正黑体_GBK"/>
          <w:sz w:val="32"/>
          <w:szCs w:val="32"/>
        </w:rPr>
        <w:t xml:space="preserve"> </w:t>
      </w:r>
    </w:p>
    <w:p>
      <w:pPr>
        <w:keepNext w:val="0"/>
        <w:keepLines w:val="0"/>
        <w:pageBreakBefore w:val="0"/>
        <w:kinsoku/>
        <w:wordWrap/>
        <w:overflowPunct/>
        <w:topLinePunct w:val="0"/>
        <w:autoSpaceDE/>
        <w:autoSpaceDN/>
        <w:bidi w:val="0"/>
        <w:adjustRightInd/>
        <w:snapToGrid/>
        <w:spacing w:line="574" w:lineRule="exact"/>
        <w:jc w:val="center"/>
        <w:textAlignment w:val="auto"/>
        <w:rPr>
          <w:rFonts w:hint="eastAsia" w:ascii="time" w:hAnsi="time" w:eastAsia="方正黑体_GBK" w:cs="方正黑体_GBK"/>
          <w:sz w:val="32"/>
          <w:szCs w:val="32"/>
        </w:rPr>
      </w:pPr>
      <w:r>
        <w:rPr>
          <w:rFonts w:hint="eastAsia" w:ascii="time" w:hAnsi="time" w:eastAsia="方正黑体_GBK" w:cs="方正黑体_GBK"/>
          <w:sz w:val="32"/>
          <w:szCs w:val="32"/>
        </w:rPr>
        <w:t>第八章  成绩评定与认定</w:t>
      </w:r>
    </w:p>
    <w:p>
      <w:pPr>
        <w:keepNext w:val="0"/>
        <w:keepLines w:val="0"/>
        <w:pageBreakBefore w:val="0"/>
        <w:kinsoku/>
        <w:wordWrap/>
        <w:overflowPunct/>
        <w:topLinePunct w:val="0"/>
        <w:autoSpaceDE/>
        <w:autoSpaceDN/>
        <w:bidi w:val="0"/>
        <w:adjustRightInd/>
        <w:snapToGrid/>
        <w:spacing w:line="574" w:lineRule="exact"/>
        <w:ind w:firstLine="632" w:firstLineChars="200"/>
        <w:textAlignment w:val="auto"/>
        <w:rPr>
          <w:rFonts w:hint="eastAsia" w:ascii="time" w:hAnsi="time" w:eastAsia="方正黑体_GBK" w:cs="方正黑体_GBK"/>
          <w:sz w:val="32"/>
          <w:szCs w:val="32"/>
        </w:rPr>
      </w:pPr>
      <w:r>
        <w:rPr>
          <w:rFonts w:hint="eastAsia" w:ascii="time" w:hAnsi="time" w:eastAsia="方正黑体_GBK" w:cs="方正黑体_GBK"/>
          <w:sz w:val="32"/>
          <w:szCs w:val="32"/>
        </w:rPr>
        <w:t>第二十五条</w:t>
      </w:r>
      <w:r>
        <w:rPr>
          <w:rFonts w:hint="eastAsia" w:ascii="time" w:hAnsi="time" w:eastAsia="方正仿宋_GBK" w:cs="Times New Roman"/>
          <w:sz w:val="32"/>
          <w:szCs w:val="32"/>
        </w:rPr>
        <w:t xml:space="preserve">  毕业论文成绩由写作成绩和答辩成绩两部分构成</w:t>
      </w:r>
      <w:r>
        <w:rPr>
          <w:rFonts w:hint="eastAsia" w:ascii="Times New Roman" w:hAnsi="Times New Roman" w:eastAsia="方正仿宋_GBK" w:cs="Times New Roman"/>
          <w:sz w:val="32"/>
          <w:szCs w:val="32"/>
        </w:rPr>
        <w:t>，写作成绩和答辩成绩按百分制分数分别记载，其中写作成绩占60%，答辩成绩占40%，两部分成绩综合后四舍五入保留整数记为毕业论文成绩。毕业论文成绩对应优秀（90-100分）、良好（80-89分）、中等（70-79分）、及格（60-69分）、不及格（60分以下）</w:t>
      </w:r>
      <w:r>
        <w:rPr>
          <w:rFonts w:hint="eastAsia" w:ascii="time" w:hAnsi="time" w:eastAsia="方正仿宋_GBK" w:cs="Times New Roman"/>
          <w:sz w:val="32"/>
          <w:szCs w:val="32"/>
        </w:rPr>
        <w:t>五个等级。</w:t>
      </w:r>
    </w:p>
    <w:p>
      <w:pPr>
        <w:keepNext w:val="0"/>
        <w:keepLines w:val="0"/>
        <w:pageBreakBefore w:val="0"/>
        <w:kinsoku/>
        <w:wordWrap/>
        <w:overflowPunct/>
        <w:topLinePunct w:val="0"/>
        <w:autoSpaceDE/>
        <w:autoSpaceDN/>
        <w:bidi w:val="0"/>
        <w:adjustRightInd/>
        <w:snapToGrid/>
        <w:spacing w:line="574" w:lineRule="exact"/>
        <w:ind w:firstLine="632" w:firstLineChars="200"/>
        <w:textAlignment w:val="auto"/>
        <w:rPr>
          <w:rFonts w:ascii="time" w:hAnsi="time" w:eastAsia="方正仿宋_GBK" w:cs="Times New Roman"/>
          <w:sz w:val="32"/>
          <w:szCs w:val="32"/>
        </w:rPr>
      </w:pPr>
      <w:r>
        <w:rPr>
          <w:rFonts w:hint="eastAsia" w:ascii="time" w:hAnsi="time" w:eastAsia="方正黑体_GBK" w:cs="方正黑体_GBK"/>
          <w:sz w:val="32"/>
          <w:szCs w:val="32"/>
        </w:rPr>
        <w:t xml:space="preserve">第二十六条 </w:t>
      </w:r>
      <w:r>
        <w:rPr>
          <w:rFonts w:hint="eastAsia" w:ascii="time" w:hAnsi="time" w:eastAsia="方正仿宋_GBK" w:cs="Times New Roman"/>
          <w:sz w:val="32"/>
          <w:szCs w:val="32"/>
        </w:rPr>
        <w:t xml:space="preserve"> 写作成绩和答辩成绩评定标准</w:t>
      </w:r>
    </w:p>
    <w:p>
      <w:pPr>
        <w:keepNext w:val="0"/>
        <w:keepLines w:val="0"/>
        <w:pageBreakBefore w:val="0"/>
        <w:kinsoku/>
        <w:wordWrap/>
        <w:overflowPunct/>
        <w:topLinePunct w:val="0"/>
        <w:autoSpaceDE/>
        <w:autoSpaceDN/>
        <w:bidi w:val="0"/>
        <w:adjustRightInd/>
        <w:snapToGrid/>
        <w:spacing w:line="574" w:lineRule="exact"/>
        <w:ind w:firstLine="632" w:firstLineChars="200"/>
        <w:textAlignment w:val="auto"/>
        <w:rPr>
          <w:rFonts w:ascii="time" w:hAnsi="time" w:eastAsia="方正仿宋_GBK" w:cs="Times New Roman"/>
          <w:sz w:val="32"/>
          <w:szCs w:val="32"/>
        </w:rPr>
      </w:pPr>
      <w:r>
        <w:rPr>
          <w:rFonts w:hint="eastAsia" w:ascii="time" w:hAnsi="time" w:eastAsia="方正仿宋_GBK" w:cs="Times New Roman"/>
          <w:sz w:val="32"/>
          <w:szCs w:val="32"/>
        </w:rPr>
        <w:t>（一）毕业论文写作成绩评定</w:t>
      </w:r>
    </w:p>
    <w:p>
      <w:pPr>
        <w:keepNext w:val="0"/>
        <w:keepLines w:val="0"/>
        <w:pageBreakBefore w:val="0"/>
        <w:kinsoku/>
        <w:wordWrap/>
        <w:overflowPunct/>
        <w:topLinePunct w:val="0"/>
        <w:autoSpaceDE/>
        <w:autoSpaceDN/>
        <w:bidi w:val="0"/>
        <w:adjustRightInd/>
        <w:snapToGrid/>
        <w:spacing w:line="574" w:lineRule="exact"/>
        <w:ind w:firstLine="632" w:firstLineChars="200"/>
        <w:textAlignment w:val="auto"/>
        <w:rPr>
          <w:rFonts w:ascii="time" w:hAnsi="time" w:eastAsia="方正仿宋_GBK" w:cs="Times New Roman"/>
          <w:sz w:val="32"/>
          <w:szCs w:val="32"/>
        </w:rPr>
      </w:pPr>
      <w:r>
        <w:rPr>
          <w:rFonts w:hint="eastAsia" w:ascii="time" w:hAnsi="time" w:eastAsia="方正仿宋_GBK" w:cs="Times New Roman"/>
          <w:sz w:val="32"/>
          <w:szCs w:val="32"/>
        </w:rPr>
        <w:t>指导教师根据写作成绩评定标准，结合专业特点及培养方案目标要求，实事求是，正确反映学生的学习态度、学业水平和能力素质，评定毕业论文写作成绩。写作成绩评定标准如下：</w:t>
      </w:r>
    </w:p>
    <w:p>
      <w:pPr>
        <w:keepNext w:val="0"/>
        <w:keepLines w:val="0"/>
        <w:pageBreakBefore w:val="0"/>
        <w:kinsoku/>
        <w:wordWrap/>
        <w:overflowPunct/>
        <w:topLinePunct w:val="0"/>
        <w:autoSpaceDE/>
        <w:autoSpaceDN/>
        <w:bidi w:val="0"/>
        <w:adjustRightInd/>
        <w:snapToGrid/>
        <w:spacing w:line="574" w:lineRule="exact"/>
        <w:ind w:firstLine="632" w:firstLineChars="200"/>
        <w:textAlignment w:val="auto"/>
        <w:rPr>
          <w:rFonts w:ascii="time" w:hAnsi="time" w:eastAsia="方正仿宋_GBK" w:cs="Times New Roman"/>
          <w:sz w:val="32"/>
          <w:szCs w:val="32"/>
        </w:rPr>
      </w:pPr>
      <w:r>
        <w:rPr>
          <w:rFonts w:hint="eastAsia" w:ascii="Times New Roman" w:hAnsi="Times New Roman" w:eastAsia="方正仿宋_GBK" w:cs="Times New Roman"/>
          <w:sz w:val="32"/>
          <w:szCs w:val="32"/>
        </w:rPr>
        <w:t>1.</w:t>
      </w:r>
      <w:r>
        <w:rPr>
          <w:rFonts w:hint="eastAsia" w:ascii="time" w:hAnsi="time" w:eastAsia="方正仿宋_GBK" w:cs="Times New Roman"/>
          <w:sz w:val="32"/>
          <w:szCs w:val="32"/>
        </w:rPr>
        <w:t>优秀</w:t>
      </w:r>
      <w:r>
        <w:rPr>
          <w:rFonts w:hint="eastAsia" w:ascii="Times New Roman" w:hAnsi="Times New Roman" w:eastAsia="方正仿宋_GBK" w:cs="Times New Roman"/>
          <w:sz w:val="32"/>
          <w:szCs w:val="32"/>
        </w:rPr>
        <w:t>（90-100分</w:t>
      </w:r>
      <w:r>
        <w:rPr>
          <w:rFonts w:hint="eastAsia" w:ascii="time" w:hAnsi="time" w:eastAsia="方正仿宋_GBK" w:cs="Times New Roman"/>
          <w:sz w:val="32"/>
          <w:szCs w:val="32"/>
        </w:rPr>
        <w:t>）。毕业论文具有较强的实践应用意义和较高的学术价值；论点正确且有新意；能综合运用有关的基础理论和专业知识比较透彻地分析论题；论文中心突出，论据充分，论证严密，层次清楚，文字流畅，格式规范。毕业设计合理且具有良好的实用价值或创新性，满足设计要求的性能指标，反映设计者具有良好的专业基础知识以及独立分析问题和解决实际问题的能力；设计说明正确、清晰，文档与资料规范、齐全。</w:t>
      </w:r>
    </w:p>
    <w:p>
      <w:pPr>
        <w:keepNext w:val="0"/>
        <w:keepLines w:val="0"/>
        <w:pageBreakBefore w:val="0"/>
        <w:kinsoku/>
        <w:wordWrap/>
        <w:overflowPunct/>
        <w:topLinePunct w:val="0"/>
        <w:autoSpaceDE/>
        <w:autoSpaceDN/>
        <w:bidi w:val="0"/>
        <w:adjustRightInd/>
        <w:snapToGrid/>
        <w:spacing w:line="574" w:lineRule="exact"/>
        <w:ind w:firstLine="632" w:firstLineChars="200"/>
        <w:textAlignment w:val="auto"/>
        <w:rPr>
          <w:rFonts w:ascii="time" w:hAnsi="time" w:eastAsia="方正仿宋_GBK" w:cs="Times New Roman"/>
          <w:sz w:val="32"/>
          <w:szCs w:val="32"/>
        </w:rPr>
      </w:pPr>
      <w:r>
        <w:rPr>
          <w:rFonts w:hint="eastAsia" w:ascii="Times New Roman" w:hAnsi="Times New Roman" w:eastAsia="方正仿宋_GBK" w:cs="Times New Roman"/>
          <w:sz w:val="32"/>
          <w:szCs w:val="32"/>
        </w:rPr>
        <w:t>2.良好（80-89分）。</w:t>
      </w:r>
      <w:r>
        <w:rPr>
          <w:rFonts w:hint="eastAsia" w:ascii="time" w:hAnsi="time" w:eastAsia="方正仿宋_GBK" w:cs="Times New Roman"/>
          <w:sz w:val="32"/>
          <w:szCs w:val="32"/>
        </w:rPr>
        <w:t>毕业论文具有较强的实践应用意义和较高的学术价值；论点正确，有一定的个人见解；能综合运用有关的基础理论和专业知识较好地分析问题；论文中心明确，内容充实，结构严密，层次清楚，文字流畅，格式规范。毕业设计比较合理，具有较好的实用价值或创新性，满足设计要求的性能指标，反映设计者具有较好的专业基础知识和实践动手能力；设计说明正确、清晰，文档与资料规范、齐全。</w:t>
      </w:r>
    </w:p>
    <w:p>
      <w:pPr>
        <w:keepNext w:val="0"/>
        <w:keepLines w:val="0"/>
        <w:pageBreakBefore w:val="0"/>
        <w:kinsoku/>
        <w:wordWrap/>
        <w:overflowPunct/>
        <w:topLinePunct w:val="0"/>
        <w:autoSpaceDE/>
        <w:autoSpaceDN/>
        <w:bidi w:val="0"/>
        <w:adjustRightInd/>
        <w:snapToGrid/>
        <w:spacing w:line="574" w:lineRule="exact"/>
        <w:ind w:firstLine="632" w:firstLineChars="200"/>
        <w:textAlignment w:val="auto"/>
        <w:rPr>
          <w:rFonts w:ascii="time" w:hAnsi="time" w:eastAsia="方正仿宋_GBK" w:cs="Times New Roman"/>
          <w:sz w:val="32"/>
          <w:szCs w:val="32"/>
        </w:rPr>
      </w:pPr>
      <w:r>
        <w:rPr>
          <w:rFonts w:hint="eastAsia" w:ascii="Times New Roman" w:hAnsi="Times New Roman" w:eastAsia="方正仿宋_GBK" w:cs="Times New Roman"/>
          <w:sz w:val="32"/>
          <w:szCs w:val="32"/>
        </w:rPr>
        <w:t>3.中等（70-79</w:t>
      </w:r>
      <w:r>
        <w:rPr>
          <w:rFonts w:hint="eastAsia" w:ascii="time" w:hAnsi="time" w:eastAsia="方正仿宋_GBK" w:cs="Times New Roman"/>
          <w:sz w:val="32"/>
          <w:szCs w:val="32"/>
        </w:rPr>
        <w:t xml:space="preserve">分）。毕业论文具有一定的实践应用意义或学术价值；论点清楚正确；能结合所学知识提出和分析问题，并以一定的材料为依据进行阐述，无知识性错误；论文中心比较明确，层次比较清楚，主要论据基本可靠，文字通顺，格式基本规范。毕业设计比较合理，能基本满足设计要求的性能指标，反映设计者基本能运用所学专业知识独立完成设计任务；设计说明正确、清晰，文档与资料齐全。 </w:t>
      </w:r>
    </w:p>
    <w:p>
      <w:pPr>
        <w:keepNext w:val="0"/>
        <w:keepLines w:val="0"/>
        <w:pageBreakBefore w:val="0"/>
        <w:kinsoku/>
        <w:wordWrap/>
        <w:overflowPunct/>
        <w:topLinePunct w:val="0"/>
        <w:autoSpaceDE/>
        <w:autoSpaceDN/>
        <w:bidi w:val="0"/>
        <w:adjustRightInd/>
        <w:snapToGrid/>
        <w:spacing w:line="574" w:lineRule="exact"/>
        <w:ind w:firstLine="632" w:firstLineChars="200"/>
        <w:textAlignment w:val="auto"/>
        <w:rPr>
          <w:rFonts w:ascii="time" w:hAnsi="time" w:eastAsia="方正仿宋_GBK" w:cs="Times New Roman"/>
          <w:sz w:val="32"/>
          <w:szCs w:val="32"/>
        </w:rPr>
      </w:pPr>
      <w:r>
        <w:rPr>
          <w:rFonts w:hint="eastAsia" w:ascii="Times New Roman" w:hAnsi="Times New Roman" w:eastAsia="方正仿宋_GBK" w:cs="Times New Roman"/>
          <w:sz w:val="32"/>
          <w:szCs w:val="32"/>
        </w:rPr>
        <w:t>4.及格（60-69</w:t>
      </w:r>
      <w:r>
        <w:rPr>
          <w:rFonts w:hint="eastAsia" w:ascii="time" w:hAnsi="time" w:eastAsia="方正仿宋_GBK" w:cs="Times New Roman"/>
          <w:sz w:val="32"/>
          <w:szCs w:val="32"/>
        </w:rPr>
        <w:t>分）。毕业论文观点正确，有一定的基本材料予以论证，条例、逻辑基本清晰，语言基本通顺，格式基本规范。毕业设计基本达到毕业要求，反映设计者能运用所学知识独立完成设计任务；设计说明基本正确、清晰，文档与资料齐全。</w:t>
      </w:r>
    </w:p>
    <w:p>
      <w:pPr>
        <w:keepNext w:val="0"/>
        <w:keepLines w:val="0"/>
        <w:pageBreakBefore w:val="0"/>
        <w:kinsoku/>
        <w:wordWrap/>
        <w:overflowPunct/>
        <w:topLinePunct w:val="0"/>
        <w:autoSpaceDE/>
        <w:autoSpaceDN/>
        <w:bidi w:val="0"/>
        <w:adjustRightInd/>
        <w:snapToGrid/>
        <w:spacing w:line="574" w:lineRule="exact"/>
        <w:ind w:firstLine="632" w:firstLineChars="200"/>
        <w:textAlignment w:val="auto"/>
        <w:rPr>
          <w:rFonts w:hint="eastAsia" w:ascii="time" w:hAnsi="time" w:eastAsia="方正仿宋_GBK" w:cs="Times New Roman"/>
          <w:sz w:val="32"/>
          <w:szCs w:val="32"/>
        </w:rPr>
      </w:pPr>
      <w:r>
        <w:rPr>
          <w:rFonts w:hint="eastAsia" w:ascii="Times New Roman" w:hAnsi="Times New Roman" w:eastAsia="方正仿宋_GBK" w:cs="Times New Roman"/>
          <w:sz w:val="32"/>
          <w:szCs w:val="32"/>
        </w:rPr>
        <w:t>5.不及格（60分以</w:t>
      </w:r>
      <w:r>
        <w:rPr>
          <w:rFonts w:hint="eastAsia" w:ascii="time" w:hAnsi="time" w:eastAsia="方正仿宋_GBK" w:cs="Times New Roman"/>
          <w:sz w:val="32"/>
          <w:szCs w:val="32"/>
        </w:rPr>
        <w:t>下）。毕业论文政治立场不正确，或与党的路线方针政策相违背，学术观点不明确，材料缺乏，内容空洞，逻辑混乱，条理不清，语言文字错乱，或有抄袭、剽窃、伪造、篡改、买卖、代写等学术不端行为。毕业设计不能按题目要求独立完成主要工作内容，设计不合理，出现原则性错误，达不到毕业设计的基本要求；设计说明不完整、不清晰，文档及资料欠规范、不齐全，或有抄袭、剽窃、伪造、篡改、买卖、代写等学术不端行为。</w:t>
      </w:r>
    </w:p>
    <w:p>
      <w:pPr>
        <w:keepNext w:val="0"/>
        <w:keepLines w:val="0"/>
        <w:pageBreakBefore w:val="0"/>
        <w:kinsoku/>
        <w:wordWrap/>
        <w:overflowPunct/>
        <w:topLinePunct w:val="0"/>
        <w:autoSpaceDE/>
        <w:autoSpaceDN/>
        <w:bidi w:val="0"/>
        <w:adjustRightInd/>
        <w:snapToGrid/>
        <w:spacing w:line="574" w:lineRule="exact"/>
        <w:ind w:firstLine="632" w:firstLineChars="200"/>
        <w:textAlignment w:val="auto"/>
        <w:rPr>
          <w:rFonts w:ascii="time" w:hAnsi="time" w:eastAsia="方正仿宋_GBK" w:cs="Times New Roman"/>
          <w:sz w:val="32"/>
          <w:szCs w:val="32"/>
        </w:rPr>
      </w:pPr>
      <w:r>
        <w:rPr>
          <w:rFonts w:hint="eastAsia" w:ascii="time" w:hAnsi="time" w:eastAsia="方正仿宋_GBK" w:cs="Times New Roman"/>
          <w:sz w:val="32"/>
          <w:szCs w:val="32"/>
        </w:rPr>
        <w:t>（二）毕业论文答辩成绩评定。答辩小组依据办学学院（部）制订的毕业论文答辩评分标准，参照毕业论文写作成绩评定标准，结合学生答辩情况，经充分讨论，客观公正地给出答辩成绩。</w:t>
      </w:r>
    </w:p>
    <w:p>
      <w:pPr>
        <w:keepNext w:val="0"/>
        <w:keepLines w:val="0"/>
        <w:pageBreakBefore w:val="0"/>
        <w:kinsoku/>
        <w:wordWrap/>
        <w:overflowPunct/>
        <w:topLinePunct w:val="0"/>
        <w:autoSpaceDE/>
        <w:autoSpaceDN/>
        <w:bidi w:val="0"/>
        <w:adjustRightInd/>
        <w:snapToGrid/>
        <w:spacing w:line="574" w:lineRule="exact"/>
        <w:ind w:firstLine="632" w:firstLineChars="200"/>
        <w:textAlignment w:val="auto"/>
        <w:rPr>
          <w:rFonts w:hint="eastAsia" w:ascii="time" w:hAnsi="time" w:eastAsia="方正黑体_GBK" w:cs="方正黑体_GBK"/>
          <w:sz w:val="32"/>
          <w:szCs w:val="32"/>
        </w:rPr>
      </w:pPr>
      <w:r>
        <w:rPr>
          <w:rFonts w:hint="eastAsia" w:ascii="time" w:hAnsi="time" w:eastAsia="方正黑体_GBK" w:cs="方正黑体_GBK"/>
          <w:sz w:val="32"/>
          <w:szCs w:val="32"/>
        </w:rPr>
        <w:t>第二十七条</w:t>
      </w:r>
      <w:r>
        <w:rPr>
          <w:rFonts w:hint="eastAsia" w:ascii="time" w:hAnsi="time" w:eastAsia="方正仿宋_GBK" w:cs="Times New Roman"/>
          <w:sz w:val="32"/>
          <w:szCs w:val="32"/>
        </w:rPr>
        <w:t xml:space="preserve">  成绩复议。对毕业论文成绩有异议的，由学生经教学点（学习中心、函授站）向学校提出申请，办学学院（部）学术委员会进行最终裁定。</w:t>
      </w:r>
    </w:p>
    <w:p>
      <w:pPr>
        <w:keepNext w:val="0"/>
        <w:keepLines w:val="0"/>
        <w:pageBreakBefore w:val="0"/>
        <w:kinsoku/>
        <w:wordWrap/>
        <w:overflowPunct/>
        <w:topLinePunct w:val="0"/>
        <w:autoSpaceDE/>
        <w:autoSpaceDN/>
        <w:bidi w:val="0"/>
        <w:adjustRightInd/>
        <w:snapToGrid/>
        <w:spacing w:line="574" w:lineRule="exact"/>
        <w:ind w:firstLine="632" w:firstLineChars="200"/>
        <w:textAlignment w:val="auto"/>
        <w:rPr>
          <w:rFonts w:ascii="time" w:hAnsi="time" w:eastAsia="方正仿宋_GBK" w:cs="Times New Roman"/>
          <w:sz w:val="32"/>
          <w:szCs w:val="32"/>
        </w:rPr>
      </w:pPr>
      <w:r>
        <w:rPr>
          <w:rFonts w:hint="eastAsia" w:ascii="time" w:hAnsi="time" w:eastAsia="方正黑体_GBK" w:cs="方正黑体_GBK"/>
          <w:sz w:val="32"/>
          <w:szCs w:val="32"/>
        </w:rPr>
        <w:t>第二十八条</w:t>
      </w:r>
      <w:r>
        <w:rPr>
          <w:rFonts w:hint="eastAsia" w:ascii="time" w:hAnsi="time" w:eastAsia="方正仿宋_GBK" w:cs="方正黑体_GBK"/>
          <w:sz w:val="32"/>
          <w:szCs w:val="32"/>
        </w:rPr>
        <w:t xml:space="preserve">  </w:t>
      </w:r>
      <w:bookmarkStart w:id="2" w:name="OLE_LINK2"/>
      <w:bookmarkStart w:id="3" w:name="OLE_LINK1"/>
      <w:r>
        <w:rPr>
          <w:rFonts w:hint="eastAsia" w:ascii="time" w:hAnsi="time" w:eastAsia="方正仿宋_GBK" w:cs="Times New Roman"/>
          <w:sz w:val="32"/>
          <w:szCs w:val="32"/>
        </w:rPr>
        <w:t>毕业论文成绩达到及格及以上者，获得相应的学分；成绩不及格者，不能获得相应学分。</w:t>
      </w:r>
      <w:bookmarkEnd w:id="2"/>
      <w:bookmarkEnd w:id="3"/>
    </w:p>
    <w:p>
      <w:pPr>
        <w:keepNext w:val="0"/>
        <w:keepLines w:val="0"/>
        <w:pageBreakBefore w:val="0"/>
        <w:widowControl/>
        <w:kinsoku/>
        <w:wordWrap/>
        <w:overflowPunct/>
        <w:topLinePunct w:val="0"/>
        <w:autoSpaceDE/>
        <w:autoSpaceDN/>
        <w:bidi w:val="0"/>
        <w:adjustRightInd/>
        <w:snapToGrid/>
        <w:spacing w:line="574" w:lineRule="exact"/>
        <w:ind w:firstLine="632" w:firstLineChars="200"/>
        <w:jc w:val="left"/>
        <w:textAlignment w:val="auto"/>
        <w:rPr>
          <w:rFonts w:ascii="time" w:hAnsi="time" w:eastAsia="方正仿宋_GBK" w:cs="Times New Roman"/>
          <w:sz w:val="32"/>
          <w:szCs w:val="32"/>
        </w:rPr>
      </w:pPr>
      <w:r>
        <w:rPr>
          <w:rFonts w:hint="eastAsia" w:ascii="time" w:hAnsi="time" w:eastAsia="方正黑体_GBK" w:cs="方正黑体_GBK"/>
          <w:sz w:val="32"/>
          <w:szCs w:val="32"/>
        </w:rPr>
        <w:t>第二十九条</w:t>
      </w:r>
      <w:r>
        <w:rPr>
          <w:rFonts w:hint="eastAsia" w:ascii="time" w:hAnsi="time" w:eastAsia="方正仿宋_GBK" w:cs="方正黑体_GBK"/>
          <w:sz w:val="32"/>
          <w:szCs w:val="32"/>
        </w:rPr>
        <w:t xml:space="preserve">  </w:t>
      </w:r>
      <w:r>
        <w:rPr>
          <w:rFonts w:ascii="方正仿宋_GBK" w:hAnsi="方正仿宋_GBK" w:eastAsia="方正仿宋_GBK" w:cs="方正仿宋_GBK"/>
          <w:color w:val="000000"/>
          <w:kern w:val="0"/>
          <w:sz w:val="31"/>
          <w:szCs w:val="31"/>
          <w:lang w:bidi="ar"/>
        </w:rPr>
        <w:t>学生</w:t>
      </w:r>
      <w:r>
        <w:rPr>
          <w:rFonts w:hint="eastAsia" w:ascii="time" w:hAnsi="time" w:eastAsia="方正仿宋_GBK" w:cs="Times New Roman"/>
          <w:sz w:val="32"/>
          <w:szCs w:val="32"/>
        </w:rPr>
        <w:t>未获得毕业论文学分，在规定的修业年限内，可申请重写毕业论文。</w:t>
      </w:r>
    </w:p>
    <w:p>
      <w:pPr>
        <w:keepNext w:val="0"/>
        <w:keepLines w:val="0"/>
        <w:pageBreakBefore w:val="0"/>
        <w:kinsoku/>
        <w:wordWrap/>
        <w:overflowPunct/>
        <w:topLinePunct w:val="0"/>
        <w:autoSpaceDE/>
        <w:autoSpaceDN/>
        <w:bidi w:val="0"/>
        <w:adjustRightInd/>
        <w:snapToGrid/>
        <w:spacing w:line="574" w:lineRule="exact"/>
        <w:jc w:val="center"/>
        <w:textAlignment w:val="auto"/>
        <w:rPr>
          <w:rFonts w:ascii="time" w:hAnsi="time" w:eastAsia="方正黑体_GBK" w:cs="方正黑体_GBK"/>
          <w:sz w:val="32"/>
          <w:szCs w:val="32"/>
        </w:rPr>
      </w:pPr>
      <w:r>
        <w:rPr>
          <w:rFonts w:hint="eastAsia" w:ascii="time" w:hAnsi="time" w:eastAsia="方正黑体_GBK" w:cs="方正黑体_GBK"/>
          <w:sz w:val="32"/>
          <w:szCs w:val="32"/>
        </w:rPr>
        <w:t>第九章  其  他</w:t>
      </w:r>
    </w:p>
    <w:p>
      <w:pPr>
        <w:keepNext w:val="0"/>
        <w:keepLines w:val="0"/>
        <w:pageBreakBefore w:val="0"/>
        <w:kinsoku/>
        <w:wordWrap/>
        <w:overflowPunct/>
        <w:topLinePunct w:val="0"/>
        <w:autoSpaceDE/>
        <w:autoSpaceDN/>
        <w:bidi w:val="0"/>
        <w:adjustRightInd/>
        <w:snapToGrid/>
        <w:spacing w:line="574" w:lineRule="exact"/>
        <w:ind w:firstLine="632" w:firstLineChars="200"/>
        <w:textAlignment w:val="auto"/>
        <w:rPr>
          <w:rFonts w:ascii="time" w:hAnsi="time" w:eastAsia="方正仿宋_GBK" w:cs="方正黑体_GBK"/>
          <w:sz w:val="32"/>
          <w:szCs w:val="32"/>
        </w:rPr>
      </w:pPr>
      <w:r>
        <w:rPr>
          <w:rFonts w:hint="eastAsia" w:ascii="time" w:hAnsi="time" w:eastAsia="方正黑体_GBK" w:cs="方正黑体_GBK"/>
          <w:sz w:val="32"/>
          <w:szCs w:val="32"/>
        </w:rPr>
        <w:t xml:space="preserve">第三十条 </w:t>
      </w:r>
      <w:r>
        <w:rPr>
          <w:rFonts w:ascii="Times New Roman" w:hAnsi="Times New Roman" w:eastAsia="方正黑体_GBK" w:cs="Times New Roman"/>
          <w:sz w:val="32"/>
          <w:szCs w:val="32"/>
        </w:rPr>
        <w:t xml:space="preserve"> </w:t>
      </w:r>
      <w:r>
        <w:rPr>
          <w:rFonts w:ascii="Times New Roman" w:hAnsi="Times New Roman" w:eastAsia="方正仿宋_GBK" w:cs="Times New Roman"/>
          <w:color w:val="000000"/>
          <w:sz w:val="32"/>
          <w:szCs w:val="32"/>
        </w:rPr>
        <w:t>2022年之前（含2022年）</w:t>
      </w:r>
      <w:r>
        <w:rPr>
          <w:rFonts w:hint="eastAsia" w:ascii="方正仿宋_GBK" w:hAnsi="仿宋" w:eastAsia="方正仿宋_GBK" w:cs="仿宋"/>
          <w:color w:val="000000"/>
          <w:kern w:val="0"/>
          <w:sz w:val="32"/>
          <w:szCs w:val="32"/>
          <w:lang w:bidi="ar"/>
        </w:rPr>
        <w:t>已注册入学的网络教育、函授学生</w:t>
      </w:r>
      <w:r>
        <w:rPr>
          <w:rFonts w:hint="eastAsia" w:ascii="方正仿宋_GBK" w:hAnsi="time" w:eastAsia="方正仿宋_GBK" w:cs="Times New Roman"/>
          <w:sz w:val="32"/>
          <w:szCs w:val="32"/>
        </w:rPr>
        <w:t>实</w:t>
      </w:r>
      <w:r>
        <w:rPr>
          <w:rFonts w:hint="eastAsia" w:ascii="time" w:hAnsi="time" w:eastAsia="方正仿宋_GBK" w:cs="Times New Roman"/>
          <w:sz w:val="32"/>
          <w:szCs w:val="32"/>
        </w:rPr>
        <w:t>行答辩申请制，写作成绩为及格及以上的可以申请答辩。参加答辩的学生，</w:t>
      </w:r>
      <w:r>
        <w:rPr>
          <w:rFonts w:hint="eastAsia" w:ascii="time" w:hAnsi="time" w:eastAsia="方正仿宋_GBK" w:cs="Times New Roman"/>
          <w:sz w:val="32"/>
          <w:szCs w:val="32"/>
          <w:lang w:val="en-US" w:eastAsia="zh-CN"/>
        </w:rPr>
        <w:t>答辩</w:t>
      </w:r>
      <w:r>
        <w:rPr>
          <w:rFonts w:hint="eastAsia" w:ascii="time" w:hAnsi="time" w:eastAsia="方正仿宋_GBK" w:cs="Times New Roman"/>
          <w:sz w:val="32"/>
          <w:szCs w:val="32"/>
        </w:rPr>
        <w:t>成绩</w:t>
      </w:r>
      <w:r>
        <w:rPr>
          <w:rFonts w:hint="eastAsia" w:ascii="time" w:hAnsi="time" w:eastAsia="方正仿宋_GBK" w:cs="Times New Roman"/>
          <w:sz w:val="32"/>
          <w:szCs w:val="32"/>
          <w:lang w:val="en-US" w:eastAsia="zh-CN"/>
        </w:rPr>
        <w:t>记为毕业论文成绩</w:t>
      </w:r>
      <w:r>
        <w:rPr>
          <w:rFonts w:hint="eastAsia" w:ascii="time" w:hAnsi="time" w:eastAsia="方正仿宋_GBK" w:cs="Times New Roman"/>
          <w:sz w:val="32"/>
          <w:szCs w:val="32"/>
        </w:rPr>
        <w:t>。未参加答辩的学生，写作成绩记为毕业论文成绩。</w:t>
      </w:r>
    </w:p>
    <w:p>
      <w:pPr>
        <w:keepNext w:val="0"/>
        <w:keepLines w:val="0"/>
        <w:pageBreakBefore w:val="0"/>
        <w:kinsoku/>
        <w:wordWrap/>
        <w:overflowPunct/>
        <w:topLinePunct w:val="0"/>
        <w:autoSpaceDE/>
        <w:autoSpaceDN/>
        <w:bidi w:val="0"/>
        <w:adjustRightInd/>
        <w:snapToGrid/>
        <w:spacing w:line="574" w:lineRule="exact"/>
        <w:ind w:firstLine="632" w:firstLineChars="200"/>
        <w:textAlignment w:val="auto"/>
        <w:rPr>
          <w:rFonts w:ascii="time" w:hAnsi="time" w:eastAsia="方正仿宋_GBK" w:cs="Times New Roman"/>
          <w:sz w:val="32"/>
          <w:szCs w:val="32"/>
        </w:rPr>
      </w:pPr>
      <w:r>
        <w:rPr>
          <w:rFonts w:hint="eastAsia" w:ascii="time" w:hAnsi="time" w:eastAsia="方正黑体_GBK" w:cs="方正黑体_GBK"/>
          <w:sz w:val="32"/>
          <w:szCs w:val="32"/>
        </w:rPr>
        <w:t>第三十一条</w:t>
      </w:r>
      <w:r>
        <w:rPr>
          <w:rFonts w:hint="eastAsia" w:ascii="time" w:hAnsi="time" w:eastAsia="方正仿宋_GBK" w:cs="Times New Roman"/>
          <w:sz w:val="32"/>
          <w:szCs w:val="32"/>
        </w:rPr>
        <w:t xml:space="preserve">  本办法自公布之日起施行。《西南大学网络教育本科学生毕业论文管理办法》（西校</w:t>
      </w:r>
      <w:r>
        <w:rPr>
          <w:rFonts w:hint="eastAsia" w:ascii="Times New Roman" w:hAnsi="Times New Roman" w:eastAsia="方正仿宋_GBK" w:cs="Times New Roman"/>
          <w:sz w:val="32"/>
          <w:szCs w:val="32"/>
        </w:rPr>
        <w:t>〔20</w:t>
      </w:r>
      <w:r>
        <w:rPr>
          <w:rFonts w:hint="default" w:ascii="Times New Roman" w:hAnsi="Times New Roman" w:eastAsia="方正仿宋_GBK" w:cs="Times New Roman"/>
          <w:sz w:val="32"/>
          <w:szCs w:val="32"/>
        </w:rPr>
        <w:t>21</w:t>
      </w:r>
      <w:r>
        <w:rPr>
          <w:rFonts w:hint="eastAsia" w:ascii="Times New Roman" w:hAnsi="Times New Roman" w:eastAsia="方正仿宋_GBK" w:cs="Times New Roman"/>
          <w:sz w:val="32"/>
          <w:szCs w:val="32"/>
        </w:rPr>
        <w:t>〕2</w:t>
      </w:r>
      <w:r>
        <w:rPr>
          <w:rFonts w:hint="default" w:ascii="Times New Roman" w:hAnsi="Times New Roman" w:eastAsia="方正仿宋_GBK" w:cs="Times New Roman"/>
          <w:sz w:val="32"/>
          <w:szCs w:val="32"/>
        </w:rPr>
        <w:t>46</w:t>
      </w:r>
      <w:r>
        <w:rPr>
          <w:rFonts w:hint="eastAsia" w:ascii="Times New Roman" w:hAnsi="Times New Roman" w:eastAsia="方正仿宋_GBK" w:cs="Times New Roman"/>
          <w:sz w:val="32"/>
          <w:szCs w:val="32"/>
        </w:rPr>
        <w:t>号</w:t>
      </w:r>
      <w:r>
        <w:rPr>
          <w:rFonts w:hint="eastAsia" w:ascii="time" w:hAnsi="time" w:eastAsia="方正仿宋_GBK" w:cs="Times New Roman"/>
          <w:sz w:val="32"/>
          <w:szCs w:val="32"/>
        </w:rPr>
        <w:t>）同时废止。</w:t>
      </w:r>
    </w:p>
    <w:p>
      <w:pPr>
        <w:keepNext w:val="0"/>
        <w:keepLines w:val="0"/>
        <w:pageBreakBefore w:val="0"/>
        <w:kinsoku/>
        <w:wordWrap/>
        <w:overflowPunct/>
        <w:topLinePunct w:val="0"/>
        <w:autoSpaceDE/>
        <w:autoSpaceDN/>
        <w:bidi w:val="0"/>
        <w:adjustRightInd/>
        <w:snapToGrid/>
        <w:spacing w:line="574" w:lineRule="exact"/>
        <w:ind w:firstLine="632" w:firstLineChars="200"/>
        <w:textAlignment w:val="auto"/>
        <w:rPr>
          <w:rFonts w:hint="eastAsia" w:ascii="time" w:hAnsi="time" w:eastAsia="方正仿宋_GBK" w:cs="Times New Roman"/>
          <w:sz w:val="32"/>
          <w:szCs w:val="32"/>
        </w:rPr>
      </w:pPr>
      <w:r>
        <w:rPr>
          <w:rFonts w:hint="eastAsia" w:ascii="time" w:hAnsi="time" w:eastAsia="方正黑体_GBK" w:cs="方正黑体_GBK"/>
          <w:sz w:val="32"/>
          <w:szCs w:val="32"/>
        </w:rPr>
        <w:t>第三十二条</w:t>
      </w:r>
      <w:r>
        <w:rPr>
          <w:rFonts w:hint="eastAsia" w:ascii="time" w:hAnsi="time" w:eastAsia="方正仿宋_GBK" w:cs="Times New Roman"/>
          <w:sz w:val="32"/>
          <w:szCs w:val="32"/>
        </w:rPr>
        <w:t xml:space="preserve">  本办法具体解释工作由继续教育学院承担。</w:t>
      </w:r>
    </w:p>
    <w:p>
      <w:pPr>
        <w:keepNext w:val="0"/>
        <w:keepLines w:val="0"/>
        <w:pageBreakBefore w:val="0"/>
        <w:kinsoku/>
        <w:wordWrap/>
        <w:overflowPunct/>
        <w:topLinePunct w:val="0"/>
        <w:autoSpaceDE/>
        <w:autoSpaceDN/>
        <w:bidi w:val="0"/>
        <w:adjustRightInd/>
        <w:snapToGrid/>
        <w:spacing w:line="574" w:lineRule="exact"/>
        <w:textAlignment w:val="auto"/>
        <w:rPr>
          <w:rFonts w:hint="eastAsia" w:ascii="time" w:hAnsi="time" w:eastAsia="方正仿宋_GBK" w:cs="Times New Roman"/>
          <w:sz w:val="32"/>
          <w:szCs w:val="32"/>
        </w:rPr>
      </w:pPr>
      <w:r>
        <w:rPr>
          <w:rFonts w:hint="eastAsia" w:ascii="time" w:hAnsi="time" w:eastAsia="方正仿宋_GBK" w:cs="Times New Roman"/>
          <w:sz w:val="32"/>
          <w:szCs w:val="32"/>
        </w:rPr>
        <w:t xml:space="preserve">    </w:t>
      </w:r>
    </w:p>
    <w:p>
      <w:pPr>
        <w:keepNext w:val="0"/>
        <w:keepLines w:val="0"/>
        <w:pageBreakBefore w:val="0"/>
        <w:kinsoku/>
        <w:wordWrap/>
        <w:overflowPunct/>
        <w:topLinePunct w:val="0"/>
        <w:autoSpaceDE/>
        <w:autoSpaceDN/>
        <w:bidi w:val="0"/>
        <w:adjustRightInd/>
        <w:snapToGrid/>
        <w:spacing w:line="574" w:lineRule="exact"/>
        <w:ind w:firstLine="632" w:firstLineChars="200"/>
        <w:textAlignment w:val="auto"/>
        <w:rPr>
          <w:rFonts w:hint="eastAsia" w:ascii="time" w:hAnsi="time" w:eastAsia="方正仿宋_GBK" w:cs="Times New Roman"/>
          <w:sz w:val="32"/>
          <w:szCs w:val="32"/>
        </w:rPr>
      </w:pPr>
      <w:r>
        <w:rPr>
          <w:rFonts w:hint="eastAsia" w:ascii="time" w:hAnsi="time" w:eastAsia="方正仿宋_GBK" w:cs="Times New Roman"/>
          <w:sz w:val="32"/>
          <w:szCs w:val="32"/>
        </w:rPr>
        <w:t>附件：</w:t>
      </w:r>
      <w:r>
        <w:rPr>
          <w:rFonts w:hint="eastAsia" w:ascii="Times New Roman" w:hAnsi="Times New Roman" w:eastAsia="方正仿宋_GBK" w:cs="Times New Roman"/>
          <w:sz w:val="32"/>
          <w:szCs w:val="32"/>
        </w:rPr>
        <w:t>1.西</w:t>
      </w:r>
      <w:r>
        <w:rPr>
          <w:rFonts w:hint="eastAsia" w:ascii="time" w:hAnsi="time" w:eastAsia="方正仿宋_GBK" w:cs="Times New Roman"/>
          <w:sz w:val="32"/>
          <w:szCs w:val="32"/>
        </w:rPr>
        <w:t>南大学高等学历继续教育本科毕业论文（设计）</w:t>
      </w:r>
    </w:p>
    <w:p>
      <w:pPr>
        <w:keepNext w:val="0"/>
        <w:keepLines w:val="0"/>
        <w:pageBreakBefore w:val="0"/>
        <w:kinsoku/>
        <w:wordWrap/>
        <w:overflowPunct/>
        <w:topLinePunct w:val="0"/>
        <w:autoSpaceDE/>
        <w:autoSpaceDN/>
        <w:bidi w:val="0"/>
        <w:adjustRightInd/>
        <w:snapToGrid/>
        <w:spacing w:line="574" w:lineRule="exact"/>
        <w:ind w:left="0" w:leftChars="0" w:firstLine="1896" w:firstLineChars="600"/>
        <w:textAlignment w:val="auto"/>
        <w:rPr>
          <w:rFonts w:hint="eastAsia" w:ascii="time" w:hAnsi="time" w:eastAsia="方正仿宋_GBK" w:cs="Times New Roman"/>
          <w:sz w:val="32"/>
          <w:szCs w:val="32"/>
        </w:rPr>
      </w:pPr>
      <w:r>
        <w:rPr>
          <w:rFonts w:hint="eastAsia" w:ascii="time" w:hAnsi="time" w:eastAsia="方正仿宋_GBK" w:cs="Times New Roman"/>
          <w:sz w:val="32"/>
          <w:szCs w:val="32"/>
        </w:rPr>
        <w:t>工作流程</w:t>
      </w:r>
    </w:p>
    <w:p>
      <w:pPr>
        <w:keepNext w:val="0"/>
        <w:keepLines w:val="0"/>
        <w:pageBreakBefore w:val="0"/>
        <w:kinsoku/>
        <w:wordWrap/>
        <w:overflowPunct/>
        <w:topLinePunct w:val="0"/>
        <w:autoSpaceDE/>
        <w:autoSpaceDN/>
        <w:bidi w:val="0"/>
        <w:adjustRightInd/>
        <w:snapToGrid/>
        <w:spacing w:line="574" w:lineRule="exact"/>
        <w:ind w:firstLine="1580" w:firstLineChars="500"/>
        <w:textAlignment w:val="auto"/>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2.毕业</w:t>
      </w:r>
      <w:r>
        <w:rPr>
          <w:rFonts w:hint="eastAsia" w:ascii="time" w:hAnsi="time" w:eastAsia="方正仿宋_GBK" w:cs="Times New Roman"/>
          <w:sz w:val="32"/>
          <w:szCs w:val="32"/>
        </w:rPr>
        <w:t>论文（设计）写作要求与格式规范</w:t>
      </w:r>
    </w:p>
    <w:bookmarkEnd w:id="1"/>
    <w:p>
      <w:pPr>
        <w:spacing w:line="580" w:lineRule="exact"/>
        <w:ind w:firstLine="632" w:firstLineChars="200"/>
        <w:rPr>
          <w:rFonts w:ascii="Times New Roman" w:hAnsi="Times New Roman" w:eastAsia="方正仿宋_GBK" w:cs="Times New Roman"/>
          <w:sz w:val="32"/>
          <w:szCs w:val="32"/>
        </w:rPr>
      </w:pPr>
    </w:p>
    <w:p>
      <w:pPr>
        <w:spacing w:line="580" w:lineRule="exact"/>
        <w:ind w:firstLine="632" w:firstLineChars="200"/>
        <w:rPr>
          <w:rFonts w:ascii="Times New Roman" w:hAnsi="Times New Roman" w:eastAsia="方正仿宋_GBK" w:cs="Times New Roman"/>
          <w:sz w:val="32"/>
          <w:szCs w:val="32"/>
        </w:rPr>
      </w:pPr>
    </w:p>
    <w:p>
      <w:pPr>
        <w:spacing w:line="580" w:lineRule="exact"/>
        <w:ind w:firstLine="632" w:firstLineChars="200"/>
        <w:rPr>
          <w:rFonts w:ascii="Times New Roman" w:hAnsi="Times New Roman" w:eastAsia="方正仿宋_GBK" w:cs="Times New Roman"/>
          <w:sz w:val="32"/>
          <w:szCs w:val="32"/>
        </w:rPr>
      </w:pPr>
    </w:p>
    <w:p>
      <w:pPr>
        <w:spacing w:line="580" w:lineRule="exact"/>
        <w:ind w:firstLine="632" w:firstLineChars="200"/>
        <w:rPr>
          <w:rFonts w:ascii="Times New Roman" w:hAnsi="Times New Roman" w:eastAsia="方正仿宋_GBK" w:cs="Times New Roman"/>
          <w:sz w:val="32"/>
          <w:szCs w:val="32"/>
        </w:rPr>
      </w:pPr>
    </w:p>
    <w:p>
      <w:pPr>
        <w:spacing w:line="580" w:lineRule="exact"/>
        <w:ind w:firstLine="632" w:firstLineChars="200"/>
        <w:rPr>
          <w:rFonts w:ascii="Times New Roman" w:hAnsi="Times New Roman" w:eastAsia="方正仿宋_GBK" w:cs="Times New Roman"/>
          <w:sz w:val="32"/>
          <w:szCs w:val="32"/>
        </w:rPr>
      </w:pPr>
    </w:p>
    <w:p>
      <w:pPr>
        <w:spacing w:line="580" w:lineRule="exact"/>
        <w:ind w:firstLine="632" w:firstLineChars="200"/>
        <w:rPr>
          <w:rFonts w:ascii="Times New Roman" w:hAnsi="Times New Roman" w:eastAsia="方正仿宋_GBK" w:cs="Times New Roman"/>
          <w:sz w:val="32"/>
          <w:szCs w:val="32"/>
        </w:rPr>
      </w:pPr>
    </w:p>
    <w:p>
      <w:pPr>
        <w:spacing w:line="580" w:lineRule="exact"/>
        <w:ind w:firstLine="632" w:firstLineChars="200"/>
        <w:rPr>
          <w:rFonts w:ascii="Times New Roman" w:hAnsi="Times New Roman" w:eastAsia="方正仿宋_GBK" w:cs="Times New Roman"/>
          <w:sz w:val="32"/>
          <w:szCs w:val="32"/>
        </w:rPr>
      </w:pPr>
    </w:p>
    <w:p>
      <w:pPr>
        <w:spacing w:line="580" w:lineRule="exact"/>
        <w:ind w:firstLine="632" w:firstLineChars="200"/>
        <w:rPr>
          <w:rFonts w:ascii="Times New Roman" w:hAnsi="Times New Roman" w:eastAsia="方正仿宋_GBK" w:cs="Times New Roman"/>
          <w:sz w:val="32"/>
          <w:szCs w:val="32"/>
        </w:rPr>
      </w:pPr>
    </w:p>
    <w:p>
      <w:pPr>
        <w:spacing w:line="580" w:lineRule="exact"/>
        <w:ind w:firstLine="632" w:firstLineChars="200"/>
        <w:rPr>
          <w:rFonts w:ascii="Times New Roman" w:hAnsi="Times New Roman" w:eastAsia="方正仿宋_GBK" w:cs="Times New Roman"/>
          <w:sz w:val="32"/>
          <w:szCs w:val="32"/>
        </w:rPr>
      </w:pPr>
    </w:p>
    <w:p>
      <w:pPr>
        <w:spacing w:line="580" w:lineRule="exact"/>
        <w:ind w:firstLine="632" w:firstLineChars="200"/>
        <w:rPr>
          <w:rFonts w:ascii="Times New Roman" w:hAnsi="Times New Roman" w:eastAsia="方正仿宋_GBK" w:cs="Times New Roman"/>
          <w:sz w:val="32"/>
          <w:szCs w:val="32"/>
        </w:rPr>
      </w:pPr>
    </w:p>
    <w:p>
      <w:pPr>
        <w:spacing w:line="580" w:lineRule="exact"/>
        <w:ind w:firstLine="632" w:firstLineChars="200"/>
        <w:rPr>
          <w:rFonts w:ascii="Times New Roman" w:hAnsi="Times New Roman" w:eastAsia="方正仿宋_GBK" w:cs="Times New Roman"/>
          <w:sz w:val="32"/>
          <w:szCs w:val="32"/>
        </w:rPr>
      </w:pPr>
    </w:p>
    <w:p>
      <w:pPr>
        <w:spacing w:line="520" w:lineRule="exact"/>
        <w:ind w:firstLine="5032" w:firstLineChars="1700"/>
        <w:rPr>
          <w:rFonts w:hint="eastAsia" w:ascii="NEW" w:hAnsi="NEW" w:eastAsia="仿宋_GB2312" w:cs="仿宋"/>
          <w:sz w:val="30"/>
          <w:szCs w:val="30"/>
        </w:rPr>
      </w:pPr>
    </w:p>
    <w:p>
      <w:pPr>
        <w:spacing w:line="520" w:lineRule="exact"/>
        <w:ind w:firstLine="5032" w:firstLineChars="1700"/>
        <w:rPr>
          <w:rFonts w:hint="eastAsia" w:ascii="NEW" w:hAnsi="NEW" w:eastAsia="仿宋_GB2312" w:cs="仿宋"/>
          <w:sz w:val="30"/>
          <w:szCs w:val="30"/>
        </w:rPr>
      </w:pPr>
    </w:p>
    <w:p>
      <w:pPr>
        <w:spacing w:line="520" w:lineRule="exact"/>
        <w:ind w:firstLine="5032" w:firstLineChars="1700"/>
        <w:rPr>
          <w:rFonts w:hint="eastAsia" w:ascii="NEW" w:hAnsi="NEW" w:eastAsia="仿宋_GB2312" w:cs="仿宋"/>
          <w:sz w:val="30"/>
          <w:szCs w:val="30"/>
        </w:rPr>
      </w:pPr>
    </w:p>
    <w:p>
      <w:pPr>
        <w:spacing w:line="520" w:lineRule="exact"/>
        <w:ind w:firstLine="5032" w:firstLineChars="1700"/>
        <w:rPr>
          <w:rFonts w:hint="eastAsia" w:ascii="NEW" w:hAnsi="NEW" w:eastAsia="仿宋_GB2312" w:cs="仿宋"/>
          <w:sz w:val="30"/>
          <w:szCs w:val="30"/>
        </w:rPr>
      </w:pPr>
    </w:p>
    <w:p>
      <w:pPr>
        <w:spacing w:line="520" w:lineRule="exact"/>
        <w:ind w:firstLine="5032" w:firstLineChars="1700"/>
        <w:rPr>
          <w:rFonts w:hint="eastAsia" w:ascii="NEW" w:hAnsi="NEW" w:eastAsia="仿宋_GB2312" w:cs="仿宋"/>
          <w:sz w:val="30"/>
          <w:szCs w:val="30"/>
        </w:rPr>
      </w:pPr>
    </w:p>
    <w:p>
      <w:pPr>
        <w:spacing w:line="520" w:lineRule="exact"/>
        <w:ind w:firstLine="5032" w:firstLineChars="1700"/>
        <w:rPr>
          <w:rFonts w:hint="eastAsia" w:ascii="NEW" w:hAnsi="NEW" w:eastAsia="仿宋_GB2312" w:cs="仿宋"/>
          <w:sz w:val="30"/>
          <w:szCs w:val="30"/>
        </w:rPr>
      </w:pPr>
    </w:p>
    <w:p>
      <w:pPr>
        <w:spacing w:line="520" w:lineRule="exact"/>
        <w:ind w:firstLine="5032" w:firstLineChars="1700"/>
        <w:rPr>
          <w:rFonts w:hint="eastAsia" w:ascii="NEW" w:hAnsi="NEW" w:eastAsia="仿宋_GB2312" w:cs="仿宋"/>
          <w:sz w:val="30"/>
          <w:szCs w:val="30"/>
        </w:rPr>
      </w:pPr>
    </w:p>
    <w:p>
      <w:pPr>
        <w:spacing w:line="520" w:lineRule="exact"/>
        <w:ind w:firstLine="5032" w:firstLineChars="1700"/>
        <w:rPr>
          <w:rFonts w:ascii="NEW" w:hAnsi="NEW" w:eastAsia="仿宋_GB2312" w:cs="仿宋"/>
          <w:sz w:val="30"/>
          <w:szCs w:val="30"/>
        </w:rPr>
      </w:pPr>
    </w:p>
    <w:p>
      <w:pPr>
        <w:spacing w:line="520" w:lineRule="exact"/>
        <w:ind w:firstLine="5032" w:firstLineChars="1700"/>
        <w:rPr>
          <w:rFonts w:ascii="NEW" w:hAnsi="NEW" w:eastAsia="仿宋_GB2312" w:cs="仿宋"/>
          <w:sz w:val="30"/>
          <w:szCs w:val="30"/>
        </w:rPr>
      </w:pPr>
    </w:p>
    <w:p>
      <w:pPr>
        <w:spacing w:line="520" w:lineRule="exact"/>
        <w:ind w:firstLine="5032" w:firstLineChars="1700"/>
        <w:rPr>
          <w:rFonts w:ascii="NEW" w:hAnsi="NEW" w:eastAsia="仿宋_GB2312" w:cs="仿宋"/>
          <w:sz w:val="30"/>
          <w:szCs w:val="30"/>
        </w:rPr>
      </w:pPr>
    </w:p>
    <w:p>
      <w:pPr>
        <w:spacing w:line="520" w:lineRule="exact"/>
        <w:ind w:firstLine="5032" w:firstLineChars="1700"/>
        <w:rPr>
          <w:rFonts w:ascii="NEW" w:hAnsi="NEW" w:eastAsia="仿宋_GB2312" w:cs="仿宋"/>
          <w:sz w:val="30"/>
          <w:szCs w:val="30"/>
        </w:rPr>
      </w:pPr>
    </w:p>
    <w:p>
      <w:pPr>
        <w:spacing w:line="520" w:lineRule="exact"/>
        <w:ind w:firstLine="5032" w:firstLineChars="1700"/>
        <w:rPr>
          <w:rFonts w:ascii="NEW" w:hAnsi="NEW" w:eastAsia="仿宋_GB2312" w:cs="仿宋"/>
          <w:sz w:val="30"/>
          <w:szCs w:val="30"/>
        </w:rPr>
      </w:pPr>
    </w:p>
    <w:p>
      <w:pPr>
        <w:spacing w:line="520" w:lineRule="exact"/>
        <w:ind w:firstLine="5032" w:firstLineChars="1700"/>
        <w:rPr>
          <w:rFonts w:ascii="NEW" w:hAnsi="NEW" w:eastAsia="仿宋_GB2312" w:cs="仿宋"/>
          <w:sz w:val="30"/>
          <w:szCs w:val="30"/>
        </w:rPr>
      </w:pPr>
    </w:p>
    <w:p>
      <w:pPr>
        <w:spacing w:line="520" w:lineRule="exact"/>
        <w:ind w:firstLine="5032" w:firstLineChars="1700"/>
        <w:rPr>
          <w:rFonts w:ascii="NEW" w:hAnsi="NEW" w:eastAsia="仿宋_GB2312" w:cs="仿宋"/>
          <w:sz w:val="30"/>
          <w:szCs w:val="30"/>
        </w:rPr>
      </w:pPr>
    </w:p>
    <w:p>
      <w:pPr>
        <w:spacing w:line="520" w:lineRule="exact"/>
        <w:ind w:firstLine="5032" w:firstLineChars="1700"/>
        <w:rPr>
          <w:rFonts w:ascii="NEW" w:hAnsi="NEW" w:eastAsia="仿宋_GB2312" w:cs="仿宋"/>
          <w:sz w:val="30"/>
          <w:szCs w:val="30"/>
        </w:rPr>
      </w:pPr>
    </w:p>
    <w:p>
      <w:pPr>
        <w:spacing w:line="520" w:lineRule="exact"/>
        <w:ind w:firstLine="5032" w:firstLineChars="1700"/>
        <w:rPr>
          <w:rFonts w:hint="eastAsia" w:ascii="NEW" w:hAnsi="NEW" w:eastAsia="仿宋_GB2312" w:cs="仿宋"/>
          <w:sz w:val="30"/>
          <w:szCs w:val="30"/>
        </w:rPr>
      </w:pPr>
    </w:p>
    <w:tbl>
      <w:tblPr>
        <w:tblStyle w:val="9"/>
        <w:tblW w:w="0" w:type="auto"/>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9060" w:type="dxa"/>
            <w:shd w:val="clear" w:color="auto" w:fill="auto"/>
          </w:tcPr>
          <w:p>
            <w:pPr>
              <w:ind w:firstLine="276" w:firstLineChars="100"/>
              <w:rPr>
                <w:rFonts w:hint="eastAsia" w:ascii="NEW" w:hAnsi="NEW" w:eastAsia="方正仿宋_GBK" w:cs="方正仿宋_GBK"/>
                <w:sz w:val="28"/>
                <w:szCs w:val="28"/>
              </w:rPr>
            </w:pPr>
            <w:r>
              <w:rPr>
                <w:rFonts w:hint="eastAsia" w:ascii="NEW" w:hAnsi="NEW" w:eastAsia="方正仿宋_GBK"/>
                <w:sz w:val="28"/>
                <w:szCs w:val="28"/>
              </w:rPr>
              <w:t xml:space="preserve">西南大学党政办公室                  </w:t>
            </w:r>
            <w:bookmarkStart w:id="4" w:name="_GoBack"/>
            <w:bookmarkEnd w:id="4"/>
            <w:r>
              <w:rPr>
                <w:rFonts w:hint="eastAsia" w:ascii="NEW" w:hAnsi="NEW" w:eastAsia="方正仿宋_GBK"/>
                <w:sz w:val="28"/>
                <w:szCs w:val="28"/>
              </w:rPr>
              <w:t xml:space="preserve">    </w:t>
            </w:r>
            <w:r>
              <w:rPr>
                <w:rFonts w:hint="default" w:ascii="Times New Roman" w:hAnsi="Times New Roman" w:eastAsia="方正仿宋_GBK" w:cs="Times New Roman"/>
                <w:sz w:val="28"/>
                <w:szCs w:val="28"/>
              </w:rPr>
              <w:t xml:space="preserve"> </w:t>
            </w:r>
            <w:r>
              <w:rPr>
                <w:rFonts w:hint="default" w:ascii="Times New Roman" w:hAnsi="Times New Roman" w:eastAsia="方正仿宋_GBK" w:cs="Times New Roman"/>
                <w:sz w:val="28"/>
                <w:szCs w:val="28"/>
              </w:rPr>
              <w:t>2023</w:t>
            </w:r>
            <w:r>
              <w:rPr>
                <w:rFonts w:hint="default" w:ascii="Times New Roman" w:hAnsi="Times New Roman" w:eastAsia="方正仿宋_GBK" w:cs="Times New Roman"/>
                <w:sz w:val="28"/>
                <w:szCs w:val="28"/>
              </w:rPr>
              <w:t>年</w:t>
            </w:r>
            <w:r>
              <w:rPr>
                <w:rFonts w:hint="default" w:ascii="Times New Roman" w:hAnsi="Times New Roman" w:eastAsia="方正仿宋_GBK" w:cs="Times New Roman"/>
                <w:sz w:val="28"/>
                <w:szCs w:val="28"/>
              </w:rPr>
              <w:t>11</w:t>
            </w:r>
            <w:r>
              <w:rPr>
                <w:rFonts w:hint="default" w:ascii="Times New Roman" w:hAnsi="Times New Roman" w:eastAsia="方正仿宋_GBK" w:cs="Times New Roman"/>
                <w:sz w:val="28"/>
                <w:szCs w:val="28"/>
              </w:rPr>
              <w:t>月</w:t>
            </w:r>
            <w:r>
              <w:rPr>
                <w:rFonts w:hint="default" w:ascii="Times New Roman" w:hAnsi="Times New Roman" w:eastAsia="方正仿宋_GBK" w:cs="Times New Roman"/>
                <w:sz w:val="28"/>
                <w:szCs w:val="28"/>
              </w:rPr>
              <w:t>9</w:t>
            </w:r>
            <w:r>
              <w:rPr>
                <w:rFonts w:hint="default" w:ascii="Times New Roman" w:hAnsi="Times New Roman" w:eastAsia="方正仿宋_GBK" w:cs="Times New Roman"/>
                <w:sz w:val="28"/>
                <w:szCs w:val="28"/>
              </w:rPr>
              <w:t>日</w:t>
            </w:r>
            <w:r>
              <w:rPr>
                <w:rFonts w:hint="eastAsia" w:ascii="NEW" w:hAnsi="NEW" w:eastAsia="方正仿宋_GBK"/>
                <w:sz w:val="28"/>
                <w:szCs w:val="28"/>
              </w:rPr>
              <w:t>印发</w:t>
            </w:r>
          </w:p>
        </w:tc>
      </w:tr>
    </w:tbl>
    <w:p>
      <w:pPr>
        <w:spacing w:line="20" w:lineRule="exact"/>
        <w:rPr>
          <w:rFonts w:hint="eastAsia" w:ascii="time" w:hAnsi="time"/>
        </w:rPr>
      </w:pPr>
    </w:p>
    <w:sectPr>
      <w:headerReference r:id="rId3" w:type="default"/>
      <w:footerReference r:id="rId5" w:type="default"/>
      <w:headerReference r:id="rId4" w:type="even"/>
      <w:footerReference r:id="rId6" w:type="even"/>
      <w:pgSz w:w="11906" w:h="16838"/>
      <w:pgMar w:top="2098" w:right="1531" w:bottom="2127" w:left="1531" w:header="851" w:footer="1883" w:gutter="0"/>
      <w:pgNumType w:fmt="numberInDash" w:start="1"/>
      <w:cols w:space="72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altName w:val="Kingsoft Confetti"/>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Kingsoft Confetti">
    <w:panose1 w:val="05000100010000000000"/>
    <w:charset w:val="00"/>
    <w:family w:val="auto"/>
    <w:pitch w:val="default"/>
    <w:sig w:usb0="00000000" w:usb1="00000000" w:usb2="00000000" w:usb3="00000000" w:csb0="8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00000000" w:usb2="00000000" w:usb3="00000000" w:csb0="80000000" w:csb1="00000000"/>
  </w:font>
  <w:font w:name="Arial">
    <w:panose1 w:val="020B0604020202020204"/>
    <w:charset w:val="00"/>
    <w:family w:val="auto"/>
    <w:pitch w:val="default"/>
    <w:sig w:usb0="E0002AFF" w:usb1="C0007843" w:usb2="00000009" w:usb3="00000000" w:csb0="400001FF" w:csb1="FFFF0000"/>
  </w:font>
  <w:font w:name="Tahoma">
    <w:altName w:val="DejaVu Sans"/>
    <w:panose1 w:val="020B0604030504040204"/>
    <w:charset w:val="00"/>
    <w:family w:val="swiss"/>
    <w:pitch w:val="default"/>
    <w:sig w:usb0="00000000" w:usb1="00000000" w:usb2="00000029" w:usb3="00000000" w:csb0="200101FF" w:csb1="20280000"/>
  </w:font>
  <w:font w:name="time">
    <w:altName w:val="URW Bookman"/>
    <w:panose1 w:val="00000000000000000000"/>
    <w:charset w:val="00"/>
    <w:family w:val="roman"/>
    <w:pitch w:val="default"/>
    <w:sig w:usb0="00000000" w:usb1="00000000" w:usb2="00000000" w:usb3="00000000" w:csb0="00000000" w:csb1="00000000"/>
  </w:font>
  <w:font w:name="方正小标宋简体">
    <w:panose1 w:val="02000000000000000000"/>
    <w:charset w:val="86"/>
    <w:family w:val="auto"/>
    <w:pitch w:val="default"/>
    <w:sig w:usb0="A00002BF" w:usb1="184F6CFA" w:usb2="00000012" w:usb3="00000000" w:csb0="00040001" w:csb1="00000000"/>
  </w:font>
  <w:font w:name="仿宋_GB2312">
    <w:altName w:val="方正仿宋_GBK"/>
    <w:panose1 w:val="00000000000000000000"/>
    <w:charset w:val="86"/>
    <w:family w:val="modern"/>
    <w:pitch w:val="default"/>
    <w:sig w:usb0="00000000" w:usb1="00000000" w:usb2="00000010" w:usb3="00000000" w:csb0="00040000" w:csb1="00000000"/>
  </w:font>
  <w:font w:name="方正仿宋_GBK">
    <w:panose1 w:val="02000000000000000000"/>
    <w:charset w:val="86"/>
    <w:family w:val="auto"/>
    <w:pitch w:val="default"/>
    <w:sig w:usb0="A00002BF" w:usb1="38CF7CFA" w:usb2="00082016" w:usb3="00000000" w:csb0="00040001" w:csb1="00000000"/>
  </w:font>
  <w:font w:name="方正小标宋_GBK">
    <w:panose1 w:val="02000000000000000000"/>
    <w:charset w:val="86"/>
    <w:family w:val="auto"/>
    <w:pitch w:val="default"/>
    <w:sig w:usb0="A00002BF" w:usb1="38CF7CFA" w:usb2="00082016" w:usb3="00000000" w:csb0="00040001" w:csb1="00000000"/>
  </w:font>
  <w:font w:name="方正楷体_GBK">
    <w:altName w:val="汉仪楷体KW"/>
    <w:panose1 w:val="02000000000000000000"/>
    <w:charset w:val="86"/>
    <w:family w:val="script"/>
    <w:pitch w:val="default"/>
    <w:sig w:usb0="00000000" w:usb1="00000000" w:usb2="00000000" w:usb3="00000000" w:csb0="00040000" w:csb1="00000000"/>
  </w:font>
  <w:font w:name="方正黑体_GBK">
    <w:altName w:val="汉仪中黑KW"/>
    <w:panose1 w:val="02000000000000000000"/>
    <w:charset w:val="86"/>
    <w:family w:val="auto"/>
    <w:pitch w:val="default"/>
    <w:sig w:usb0="00000000" w:usb1="00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NEW">
    <w:altName w:val="URW Bookman"/>
    <w:panose1 w:val="00000000000000000000"/>
    <w:charset w:val="00"/>
    <w:family w:val="roman"/>
    <w:pitch w:val="default"/>
    <w:sig w:usb0="00000000" w:usb1="00000000" w:usb2="00000000" w:usb3="00000000" w:csb0="00000000" w:csb1="00000000"/>
  </w:font>
  <w:font w:name="DejaVu Sans">
    <w:panose1 w:val="020B0606030804020204"/>
    <w:charset w:val="00"/>
    <w:family w:val="auto"/>
    <w:pitch w:val="default"/>
    <w:sig w:usb0="E7006EFF" w:usb1="D200FDFF" w:usb2="0A246029" w:usb3="0400200C" w:csb0="600001FF" w:csb1="DFFF0000"/>
  </w:font>
  <w:font w:name="URW Bookman">
    <w:panose1 w:val="00000000000000000000"/>
    <w:charset w:val="00"/>
    <w:family w:val="auto"/>
    <w:pitch w:val="default"/>
    <w:sig w:usb0="00000000" w:usb1="00000000" w:usb2="00000000" w:usb3="00000000" w:csb0="00000000" w:csb1="00000000"/>
  </w:font>
  <w:font w:name="汉仪楷体KW">
    <w:panose1 w:val="00020600040101010101"/>
    <w:charset w:val="86"/>
    <w:family w:val="auto"/>
    <w:pitch w:val="default"/>
    <w:sig w:usb0="A00002BF" w:usb1="18EF7CFA" w:usb2="00000016"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page" w:x="10064" w:y="51"/>
      <w:rPr>
        <w:rStyle w:val="11"/>
        <w:rFonts w:ascii="仿宋_GB2312" w:eastAsia="仿宋_GB2312"/>
        <w:sz w:val="28"/>
        <w:szCs w:val="28"/>
      </w:rPr>
    </w:pPr>
    <w:r>
      <w:rPr>
        <w:rStyle w:val="11"/>
        <w:rFonts w:hint="eastAsia" w:ascii="仿宋_GB2312" w:eastAsia="仿宋_GB2312"/>
        <w:sz w:val="28"/>
        <w:szCs w:val="28"/>
      </w:rPr>
      <w:fldChar w:fldCharType="begin"/>
    </w:r>
    <w:r>
      <w:rPr>
        <w:rStyle w:val="11"/>
        <w:rFonts w:hint="eastAsia" w:ascii="仿宋_GB2312" w:eastAsia="仿宋_GB2312"/>
        <w:sz w:val="28"/>
        <w:szCs w:val="28"/>
      </w:rPr>
      <w:instrText xml:space="preserve">PAGE  </w:instrText>
    </w:r>
    <w:r>
      <w:rPr>
        <w:rStyle w:val="11"/>
        <w:rFonts w:hint="eastAsia" w:ascii="仿宋_GB2312" w:eastAsia="仿宋_GB2312"/>
        <w:sz w:val="28"/>
        <w:szCs w:val="28"/>
      </w:rPr>
      <w:fldChar w:fldCharType="separate"/>
    </w:r>
    <w:r>
      <w:rPr>
        <w:rStyle w:val="11"/>
        <w:rFonts w:ascii="仿宋_GB2312" w:eastAsia="仿宋_GB2312"/>
        <w:sz w:val="28"/>
        <w:szCs w:val="28"/>
      </w:rPr>
      <w:t>- 1 -</w:t>
    </w:r>
    <w:r>
      <w:rPr>
        <w:rStyle w:val="11"/>
        <w:rFonts w:hint="eastAsia" w:ascii="仿宋_GB2312" w:eastAsia="仿宋_GB2312"/>
        <w:sz w:val="28"/>
        <w:szCs w:val="28"/>
      </w:rPr>
      <w:fldChar w:fldCharType="end"/>
    </w:r>
  </w:p>
  <w:p>
    <w:pPr>
      <w:pStyle w:val="6"/>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rPr>
        <w:rStyle w:val="11"/>
        <w:rFonts w:ascii="仿宋_GB2312" w:eastAsia="仿宋_GB2312"/>
        <w:sz w:val="28"/>
        <w:szCs w:val="28"/>
      </w:rPr>
    </w:pPr>
    <w:r>
      <w:rPr>
        <w:rStyle w:val="11"/>
        <w:rFonts w:ascii="仿宋_GB2312" w:eastAsia="仿宋_GB2312"/>
        <w:sz w:val="28"/>
        <w:szCs w:val="28"/>
      </w:rPr>
      <w:fldChar w:fldCharType="begin"/>
    </w:r>
    <w:r>
      <w:rPr>
        <w:rStyle w:val="11"/>
        <w:rFonts w:ascii="仿宋_GB2312" w:eastAsia="仿宋_GB2312"/>
        <w:sz w:val="28"/>
        <w:szCs w:val="28"/>
      </w:rPr>
      <w:instrText xml:space="preserve">PAGE  </w:instrText>
    </w:r>
    <w:r>
      <w:rPr>
        <w:rStyle w:val="11"/>
        <w:rFonts w:ascii="仿宋_GB2312" w:eastAsia="仿宋_GB2312"/>
        <w:sz w:val="28"/>
        <w:szCs w:val="28"/>
      </w:rPr>
      <w:fldChar w:fldCharType="separate"/>
    </w:r>
    <w:r>
      <w:rPr>
        <w:rStyle w:val="11"/>
        <w:rFonts w:ascii="仿宋_GB2312" w:eastAsia="仿宋_GB2312"/>
        <w:sz w:val="28"/>
        <w:szCs w:val="28"/>
      </w:rPr>
      <w:t>- 2 -</w:t>
    </w:r>
    <w:r>
      <w:rPr>
        <w:rStyle w:val="11"/>
        <w:rFonts w:ascii="仿宋_GB2312" w:eastAsia="仿宋_GB2312"/>
        <w:sz w:val="28"/>
        <w:szCs w:val="28"/>
      </w:rPr>
      <w:fldChar w:fldCharType="end"/>
    </w:r>
  </w:p>
  <w:p>
    <w:pPr>
      <w:pStyle w:val="6"/>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1"/>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03"/>
  <w:drawingGridVerticalSpacing w:val="579"/>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k1OTIxMWY4ZmY0MTk5MjBlY2NiYjNjY2VmZjk2ZjIifQ=="/>
  </w:docVars>
  <w:rsids>
    <w:rsidRoot w:val="006A6205"/>
    <w:rsid w:val="00013FAF"/>
    <w:rsid w:val="000717F2"/>
    <w:rsid w:val="00076A2D"/>
    <w:rsid w:val="0007798A"/>
    <w:rsid w:val="000E46A2"/>
    <w:rsid w:val="000F4D18"/>
    <w:rsid w:val="001369D9"/>
    <w:rsid w:val="001719CB"/>
    <w:rsid w:val="00184148"/>
    <w:rsid w:val="00197661"/>
    <w:rsid w:val="001A64C4"/>
    <w:rsid w:val="001F7FE9"/>
    <w:rsid w:val="00270BBB"/>
    <w:rsid w:val="002B19BF"/>
    <w:rsid w:val="002C2EC4"/>
    <w:rsid w:val="002D443C"/>
    <w:rsid w:val="002D4EF5"/>
    <w:rsid w:val="003108E5"/>
    <w:rsid w:val="0032754B"/>
    <w:rsid w:val="00333870"/>
    <w:rsid w:val="00353672"/>
    <w:rsid w:val="003600FD"/>
    <w:rsid w:val="003B2FAE"/>
    <w:rsid w:val="00411306"/>
    <w:rsid w:val="00415FD1"/>
    <w:rsid w:val="00426CD1"/>
    <w:rsid w:val="0048583F"/>
    <w:rsid w:val="004A3D4F"/>
    <w:rsid w:val="004A793F"/>
    <w:rsid w:val="004B34B6"/>
    <w:rsid w:val="004D0962"/>
    <w:rsid w:val="004E48DE"/>
    <w:rsid w:val="00501C01"/>
    <w:rsid w:val="005142BF"/>
    <w:rsid w:val="00514647"/>
    <w:rsid w:val="0051704C"/>
    <w:rsid w:val="005200FF"/>
    <w:rsid w:val="00583E64"/>
    <w:rsid w:val="005C7609"/>
    <w:rsid w:val="0063794E"/>
    <w:rsid w:val="0065608A"/>
    <w:rsid w:val="006A6205"/>
    <w:rsid w:val="006D56D4"/>
    <w:rsid w:val="006D691A"/>
    <w:rsid w:val="007704FD"/>
    <w:rsid w:val="0079192D"/>
    <w:rsid w:val="007E60AD"/>
    <w:rsid w:val="007F1051"/>
    <w:rsid w:val="00865085"/>
    <w:rsid w:val="00877328"/>
    <w:rsid w:val="00883810"/>
    <w:rsid w:val="008F237A"/>
    <w:rsid w:val="0090248F"/>
    <w:rsid w:val="009060AC"/>
    <w:rsid w:val="009321F8"/>
    <w:rsid w:val="0093565B"/>
    <w:rsid w:val="00965CBA"/>
    <w:rsid w:val="009664E2"/>
    <w:rsid w:val="009936EC"/>
    <w:rsid w:val="009D13EF"/>
    <w:rsid w:val="00A02E00"/>
    <w:rsid w:val="00A374A0"/>
    <w:rsid w:val="00A73AFF"/>
    <w:rsid w:val="00A93AB6"/>
    <w:rsid w:val="00AE0C5E"/>
    <w:rsid w:val="00AE1795"/>
    <w:rsid w:val="00AE44B2"/>
    <w:rsid w:val="00B14550"/>
    <w:rsid w:val="00B34B82"/>
    <w:rsid w:val="00B47DC8"/>
    <w:rsid w:val="00B7348D"/>
    <w:rsid w:val="00BC1DE1"/>
    <w:rsid w:val="00BD4DE2"/>
    <w:rsid w:val="00BE4F2A"/>
    <w:rsid w:val="00C127AB"/>
    <w:rsid w:val="00C24D65"/>
    <w:rsid w:val="00C42BD3"/>
    <w:rsid w:val="00C82891"/>
    <w:rsid w:val="00C94037"/>
    <w:rsid w:val="00CC3093"/>
    <w:rsid w:val="00CE44F1"/>
    <w:rsid w:val="00CF2854"/>
    <w:rsid w:val="00D120AC"/>
    <w:rsid w:val="00DA3890"/>
    <w:rsid w:val="00E26926"/>
    <w:rsid w:val="00E367DF"/>
    <w:rsid w:val="00E41D84"/>
    <w:rsid w:val="00E73527"/>
    <w:rsid w:val="00E95944"/>
    <w:rsid w:val="00EA1805"/>
    <w:rsid w:val="00EB5546"/>
    <w:rsid w:val="00ED2B46"/>
    <w:rsid w:val="00EF6728"/>
    <w:rsid w:val="00F035BF"/>
    <w:rsid w:val="00F13BFF"/>
    <w:rsid w:val="00F43D48"/>
    <w:rsid w:val="00F44E07"/>
    <w:rsid w:val="00F730E1"/>
    <w:rsid w:val="00FA60FF"/>
    <w:rsid w:val="00FE66B2"/>
    <w:rsid w:val="06641CDD"/>
    <w:rsid w:val="07464042"/>
    <w:rsid w:val="09475E50"/>
    <w:rsid w:val="09866978"/>
    <w:rsid w:val="0F0F2125"/>
    <w:rsid w:val="114333A1"/>
    <w:rsid w:val="16EB42BE"/>
    <w:rsid w:val="19312479"/>
    <w:rsid w:val="19D74B8D"/>
    <w:rsid w:val="1A440595"/>
    <w:rsid w:val="1BF43C15"/>
    <w:rsid w:val="1C1F1991"/>
    <w:rsid w:val="1DFB128B"/>
    <w:rsid w:val="1ECF44C6"/>
    <w:rsid w:val="1F861028"/>
    <w:rsid w:val="200C59D1"/>
    <w:rsid w:val="20857532"/>
    <w:rsid w:val="22484CBB"/>
    <w:rsid w:val="22D04499"/>
    <w:rsid w:val="242A28CA"/>
    <w:rsid w:val="28321D4D"/>
    <w:rsid w:val="28416434"/>
    <w:rsid w:val="2A3C35C2"/>
    <w:rsid w:val="2A8D46CE"/>
    <w:rsid w:val="2B8E1990"/>
    <w:rsid w:val="2D71196C"/>
    <w:rsid w:val="2E85249E"/>
    <w:rsid w:val="2FFD4AEE"/>
    <w:rsid w:val="30BF439A"/>
    <w:rsid w:val="30D140CD"/>
    <w:rsid w:val="30F304E8"/>
    <w:rsid w:val="336B0809"/>
    <w:rsid w:val="34B32468"/>
    <w:rsid w:val="36203B2D"/>
    <w:rsid w:val="37B3452D"/>
    <w:rsid w:val="39162FC5"/>
    <w:rsid w:val="39431FA9"/>
    <w:rsid w:val="3CC01BC6"/>
    <w:rsid w:val="3DEB4A20"/>
    <w:rsid w:val="3F93711E"/>
    <w:rsid w:val="40F736DC"/>
    <w:rsid w:val="43AF64F0"/>
    <w:rsid w:val="43F403A7"/>
    <w:rsid w:val="44A92F3F"/>
    <w:rsid w:val="44FD51B4"/>
    <w:rsid w:val="467A2DE5"/>
    <w:rsid w:val="49BA174B"/>
    <w:rsid w:val="4E5C1022"/>
    <w:rsid w:val="4F180B62"/>
    <w:rsid w:val="50B74C36"/>
    <w:rsid w:val="55110DB9"/>
    <w:rsid w:val="5527238A"/>
    <w:rsid w:val="569E1FB3"/>
    <w:rsid w:val="576D42A0"/>
    <w:rsid w:val="5A19207C"/>
    <w:rsid w:val="5B136F0D"/>
    <w:rsid w:val="5B6C4D45"/>
    <w:rsid w:val="5C5455ED"/>
    <w:rsid w:val="5D6D6B80"/>
    <w:rsid w:val="5FDF25A0"/>
    <w:rsid w:val="5FF4555F"/>
    <w:rsid w:val="604A517F"/>
    <w:rsid w:val="6276697D"/>
    <w:rsid w:val="64010ED9"/>
    <w:rsid w:val="64CF0348"/>
    <w:rsid w:val="66846F11"/>
    <w:rsid w:val="67D77C40"/>
    <w:rsid w:val="686314D3"/>
    <w:rsid w:val="6A570BC4"/>
    <w:rsid w:val="6ABC136F"/>
    <w:rsid w:val="6BA75B7B"/>
    <w:rsid w:val="6D154D66"/>
    <w:rsid w:val="6DE53850"/>
    <w:rsid w:val="6E192634"/>
    <w:rsid w:val="6EBA5BC5"/>
    <w:rsid w:val="702C48A1"/>
    <w:rsid w:val="75986535"/>
    <w:rsid w:val="76200A04"/>
    <w:rsid w:val="7C63164A"/>
    <w:rsid w:val="7DF10ED8"/>
    <w:rsid w:val="7E9006F1"/>
    <w:rsid w:val="7F517E80"/>
    <w:rsid w:val="EF17C61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caption"/>
    <w:basedOn w:val="1"/>
    <w:next w:val="1"/>
    <w:qFormat/>
    <w:uiPriority w:val="0"/>
    <w:rPr>
      <w:rFonts w:ascii="Arial" w:hAnsi="Arial" w:eastAsia="黑体" w:cs="Arial"/>
      <w:sz w:val="20"/>
      <w:szCs w:val="20"/>
    </w:rPr>
  </w:style>
  <w:style w:type="paragraph" w:styleId="3">
    <w:name w:val="Document Map"/>
    <w:basedOn w:val="1"/>
    <w:link w:val="16"/>
    <w:semiHidden/>
    <w:unhideWhenUsed/>
    <w:qFormat/>
    <w:uiPriority w:val="99"/>
    <w:rPr>
      <w:rFonts w:ascii="宋体" w:eastAsia="宋体"/>
      <w:sz w:val="18"/>
      <w:szCs w:val="18"/>
    </w:rPr>
  </w:style>
  <w:style w:type="paragraph" w:styleId="4">
    <w:name w:val="Date"/>
    <w:basedOn w:val="1"/>
    <w:next w:val="1"/>
    <w:link w:val="20"/>
    <w:semiHidden/>
    <w:unhideWhenUsed/>
    <w:qFormat/>
    <w:uiPriority w:val="99"/>
    <w:pPr>
      <w:ind w:left="100" w:leftChars="2500"/>
    </w:pPr>
  </w:style>
  <w:style w:type="paragraph" w:styleId="5">
    <w:name w:val="Balloon Text"/>
    <w:basedOn w:val="1"/>
    <w:link w:val="19"/>
    <w:semiHidden/>
    <w:unhideWhenUsed/>
    <w:qFormat/>
    <w:uiPriority w:val="99"/>
    <w:rPr>
      <w:sz w:val="18"/>
      <w:szCs w:val="18"/>
    </w:rPr>
  </w:style>
  <w:style w:type="paragraph" w:styleId="6">
    <w:name w:val="footer"/>
    <w:basedOn w:val="1"/>
    <w:link w:val="14"/>
    <w:unhideWhenUsed/>
    <w:qFormat/>
    <w:uiPriority w:val="99"/>
    <w:pPr>
      <w:tabs>
        <w:tab w:val="center" w:pos="4153"/>
        <w:tab w:val="right" w:pos="8306"/>
      </w:tabs>
      <w:snapToGrid w:val="0"/>
      <w:jc w:val="left"/>
    </w:pPr>
    <w:rPr>
      <w:sz w:val="18"/>
      <w:szCs w:val="18"/>
    </w:rPr>
  </w:style>
  <w:style w:type="paragraph" w:styleId="7">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styleId="11">
    <w:name w:val="page number"/>
    <w:basedOn w:val="10"/>
    <w:qFormat/>
    <w:uiPriority w:val="0"/>
  </w:style>
  <w:style w:type="character" w:styleId="12">
    <w:name w:val="Hyperlink"/>
    <w:basedOn w:val="10"/>
    <w:unhideWhenUsed/>
    <w:qFormat/>
    <w:uiPriority w:val="99"/>
    <w:rPr>
      <w:color w:val="0000FF" w:themeColor="hyperlink"/>
      <w:u w:val="single"/>
      <w14:textFill>
        <w14:solidFill>
          <w14:schemeClr w14:val="hlink"/>
        </w14:solidFill>
      </w14:textFill>
    </w:rPr>
  </w:style>
  <w:style w:type="character" w:customStyle="1" w:styleId="13">
    <w:name w:val="页眉 Char"/>
    <w:basedOn w:val="10"/>
    <w:link w:val="7"/>
    <w:qFormat/>
    <w:uiPriority w:val="99"/>
    <w:rPr>
      <w:sz w:val="18"/>
      <w:szCs w:val="18"/>
    </w:rPr>
  </w:style>
  <w:style w:type="character" w:customStyle="1" w:styleId="14">
    <w:name w:val="页脚 Char"/>
    <w:basedOn w:val="10"/>
    <w:link w:val="6"/>
    <w:qFormat/>
    <w:uiPriority w:val="99"/>
    <w:rPr>
      <w:sz w:val="18"/>
      <w:szCs w:val="18"/>
    </w:rPr>
  </w:style>
  <w:style w:type="paragraph" w:customStyle="1" w:styleId="15">
    <w:name w:val="Char"/>
    <w:basedOn w:val="3"/>
    <w:semiHidden/>
    <w:qFormat/>
    <w:uiPriority w:val="0"/>
    <w:pPr>
      <w:shd w:val="clear" w:color="auto" w:fill="000080"/>
    </w:pPr>
    <w:rPr>
      <w:rFonts w:ascii="Tahoma" w:hAnsi="Tahoma" w:cs="Times New Roman"/>
      <w:sz w:val="24"/>
      <w:szCs w:val="24"/>
    </w:rPr>
  </w:style>
  <w:style w:type="character" w:customStyle="1" w:styleId="16">
    <w:name w:val="文档结构图 Char"/>
    <w:basedOn w:val="10"/>
    <w:link w:val="3"/>
    <w:semiHidden/>
    <w:qFormat/>
    <w:uiPriority w:val="99"/>
    <w:rPr>
      <w:rFonts w:ascii="宋体" w:eastAsia="宋体"/>
      <w:sz w:val="18"/>
      <w:szCs w:val="18"/>
    </w:rPr>
  </w:style>
  <w:style w:type="paragraph" w:customStyle="1" w:styleId="17">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18">
    <w:name w:val="List Paragraph"/>
    <w:basedOn w:val="1"/>
    <w:qFormat/>
    <w:uiPriority w:val="0"/>
    <w:pPr>
      <w:ind w:firstLine="420" w:firstLineChars="200"/>
    </w:pPr>
    <w:rPr>
      <w:rFonts w:ascii="Calibri" w:hAnsi="Calibri" w:eastAsia="宋体" w:cs="Times New Roman"/>
    </w:rPr>
  </w:style>
  <w:style w:type="character" w:customStyle="1" w:styleId="19">
    <w:name w:val="批注框文本 Char"/>
    <w:basedOn w:val="10"/>
    <w:link w:val="5"/>
    <w:semiHidden/>
    <w:qFormat/>
    <w:uiPriority w:val="99"/>
    <w:rPr>
      <w:sz w:val="18"/>
      <w:szCs w:val="18"/>
    </w:rPr>
  </w:style>
  <w:style w:type="character" w:customStyle="1" w:styleId="20">
    <w:name w:val="日期 Char"/>
    <w:basedOn w:val="10"/>
    <w:link w:val="4"/>
    <w:semiHidden/>
    <w:qFormat/>
    <w:uiPriority w:val="99"/>
  </w:style>
  <w:style w:type="paragraph" w:customStyle="1" w:styleId="21">
    <w:name w:val="p0"/>
    <w:basedOn w:val="1"/>
    <w:qFormat/>
    <w:uiPriority w:val="0"/>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Pages>
  <Words>26</Words>
  <Characters>36</Characters>
  <Lines>1</Lines>
  <Paragraphs>1</Paragraphs>
  <TotalTime>0</TotalTime>
  <ScaleCrop>false</ScaleCrop>
  <LinksUpToDate>false</LinksUpToDate>
  <CharactersWithSpaces>63</CharactersWithSpaces>
  <Application>WPS Office WWO_wpscloud_20230620202048-8fa233b272</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2023-11-06T14:34:00Z</dcterms:created>
  <dc:creator>王浩</dc:creator>
  <cp:lastModifiedBy>root</cp:lastModifiedBy>
  <cp:lastPrinted>2023-01-09T09:44:00Z</cp:lastPrinted>
  <dcterms:modified xsi:type="dcterms:W3CDTF">2023-11-09T16:10:57Z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F86A858B08104C29A6825243B044BBA7_12</vt:lpwstr>
  </property>
</Properties>
</file>